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F96D" w14:textId="0D54D609" w:rsidR="00DB0312" w:rsidRPr="00AD0BBE" w:rsidRDefault="005A789C" w:rsidP="005A789C">
      <w:pPr>
        <w:jc w:val="center"/>
        <w:rPr>
          <w:b/>
          <w:sz w:val="20"/>
          <w:szCs w:val="20"/>
        </w:rPr>
      </w:pPr>
      <w:bookmarkStart w:id="0" w:name="_GoBack"/>
      <w:bookmarkEnd w:id="0"/>
      <w:r w:rsidRPr="00AD0BBE">
        <w:rPr>
          <w:b/>
          <w:sz w:val="20"/>
          <w:szCs w:val="20"/>
        </w:rPr>
        <w:t>Administrative Unit</w:t>
      </w:r>
    </w:p>
    <w:p w14:paraId="2B339381" w14:textId="77777777" w:rsidR="00DB0312" w:rsidRPr="00AD0BBE" w:rsidRDefault="00DB0312" w:rsidP="005A789C">
      <w:pPr>
        <w:jc w:val="center"/>
        <w:rPr>
          <w:b/>
          <w:sz w:val="20"/>
          <w:szCs w:val="20"/>
        </w:rPr>
      </w:pPr>
      <w:r w:rsidRPr="00AD0BBE">
        <w:rPr>
          <w:b/>
          <w:sz w:val="20"/>
          <w:szCs w:val="20"/>
        </w:rPr>
        <w:t>Assessment Plan</w:t>
      </w:r>
    </w:p>
    <w:p w14:paraId="672DDD85" w14:textId="4B775E19" w:rsidR="00DB0312" w:rsidRPr="00AD0BBE" w:rsidRDefault="00DB0312" w:rsidP="005A789C">
      <w:pPr>
        <w:jc w:val="center"/>
        <w:rPr>
          <w:b/>
          <w:sz w:val="20"/>
          <w:szCs w:val="20"/>
        </w:rPr>
      </w:pPr>
      <w:r w:rsidRPr="00AD0BBE">
        <w:rPr>
          <w:b/>
          <w:sz w:val="20"/>
          <w:szCs w:val="20"/>
        </w:rPr>
        <w:t>The University of New Mexico</w:t>
      </w:r>
    </w:p>
    <w:p w14:paraId="65982409" w14:textId="77777777" w:rsidR="00DB0312" w:rsidRPr="00F57DC3" w:rsidRDefault="00DB0312" w:rsidP="00DB0312">
      <w:pPr>
        <w:jc w:val="center"/>
        <w:rPr>
          <w:sz w:val="20"/>
          <w:szCs w:val="20"/>
        </w:rPr>
      </w:pPr>
    </w:p>
    <w:p w14:paraId="18AB5C9E" w14:textId="77777777" w:rsidR="00DB0312" w:rsidRPr="00F57DC3" w:rsidRDefault="00DB0312" w:rsidP="00DB0312">
      <w:pPr>
        <w:jc w:val="center"/>
        <w:rPr>
          <w:sz w:val="20"/>
          <w:szCs w:val="20"/>
        </w:rPr>
      </w:pPr>
      <w:r w:rsidRPr="00F57DC3">
        <w:rPr>
          <w:noProof/>
          <w:sz w:val="20"/>
          <w:szCs w:val="20"/>
        </w:rPr>
        <mc:AlternateContent>
          <mc:Choice Requires="wps">
            <w:drawing>
              <wp:anchor distT="0" distB="0" distL="114300" distR="114300" simplePos="0" relativeHeight="251659264" behindDoc="0" locked="0" layoutInCell="1" allowOverlap="1" wp14:anchorId="25F8226B" wp14:editId="1A183DC5">
                <wp:simplePos x="0" y="0"/>
                <wp:positionH relativeFrom="column">
                  <wp:posOffset>0</wp:posOffset>
                </wp:positionH>
                <wp:positionV relativeFrom="paragraph">
                  <wp:posOffset>124460</wp:posOffset>
                </wp:positionV>
                <wp:extent cx="8983980" cy="0"/>
                <wp:effectExtent l="0" t="57150" r="64770" b="762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83980" cy="0"/>
                        </a:xfrm>
                        <a:prstGeom prst="line">
                          <a:avLst/>
                        </a:prstGeom>
                        <a:noFill/>
                        <a:ln w="139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47BFB"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707.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" strokecolor="#969696" strokeweight="11pt"/>
            </w:pict>
          </mc:Fallback>
        </mc:AlternateContent>
      </w:r>
      <w:r w:rsidRPr="00F57DC3">
        <w:rPr>
          <w:noProof/>
          <w:sz w:val="20"/>
          <w:szCs w:val="20"/>
        </w:rPr>
        <mc:AlternateContent>
          <mc:Choice Requires="wpc">
            <w:drawing>
              <wp:inline distT="0" distB="0" distL="0" distR="0" wp14:anchorId="1A75A271" wp14:editId="2DE58DB0">
                <wp:extent cx="5486400" cy="2286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2AFE90E" id="Canvas 3" o:spid="_x0000_s1026" editas="canvas" style="width:6in;height:18pt;mso-position-horizontal-relative:char;mso-position-vertical-relative:line" coordsize="54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86;visibility:visible;mso-wrap-style:square">
                  <v:fill o:detectmouseclick="t"/>
                  <v:path o:connecttype="none"/>
                </v:shape>
                <w10:anchorlock/>
              </v:group>
            </w:pict>
          </mc:Fallback>
        </mc:AlternateContent>
      </w:r>
    </w:p>
    <w:p w14:paraId="010CC9BB" w14:textId="77777777" w:rsidR="00DB0312" w:rsidRPr="00F57DC3" w:rsidRDefault="00DB0312" w:rsidP="00DB0312">
      <w:pPr>
        <w:rPr>
          <w:sz w:val="20"/>
          <w:szCs w:val="20"/>
        </w:rPr>
      </w:pPr>
    </w:p>
    <w:p w14:paraId="62A3C47A" w14:textId="67805498" w:rsidR="00DB0312" w:rsidRPr="00F57DC3" w:rsidRDefault="00DB0312" w:rsidP="00DB0312">
      <w:pPr>
        <w:tabs>
          <w:tab w:val="left" w:pos="360"/>
        </w:tabs>
        <w:rPr>
          <w:b/>
          <w:sz w:val="20"/>
          <w:szCs w:val="20"/>
        </w:rPr>
      </w:pPr>
      <w:r w:rsidRPr="00F57DC3">
        <w:rPr>
          <w:b/>
          <w:sz w:val="20"/>
          <w:szCs w:val="20"/>
        </w:rPr>
        <w:t>A.</w:t>
      </w:r>
      <w:r w:rsidRPr="00F57DC3">
        <w:rPr>
          <w:b/>
          <w:sz w:val="20"/>
          <w:szCs w:val="20"/>
        </w:rPr>
        <w:tab/>
      </w:r>
      <w:r w:rsidR="00534D05">
        <w:rPr>
          <w:b/>
          <w:sz w:val="20"/>
          <w:szCs w:val="20"/>
        </w:rPr>
        <w:tab/>
      </w:r>
      <w:r w:rsidR="00CE0F07">
        <w:rPr>
          <w:b/>
          <w:sz w:val="20"/>
          <w:szCs w:val="20"/>
          <w:u w:val="single"/>
        </w:rPr>
        <w:t>Unit</w:t>
      </w:r>
      <w:r w:rsidRPr="00F57DC3">
        <w:rPr>
          <w:b/>
          <w:sz w:val="20"/>
          <w:szCs w:val="20"/>
          <w:u w:val="single"/>
        </w:rPr>
        <w:t xml:space="preserve"> and Date</w:t>
      </w:r>
    </w:p>
    <w:p w14:paraId="3FB56958" w14:textId="77777777" w:rsidR="00DB0312" w:rsidRPr="00F57DC3" w:rsidRDefault="00DB0312" w:rsidP="00DB0312">
      <w:pPr>
        <w:ind w:left="360"/>
        <w:rPr>
          <w:sz w:val="20"/>
          <w:szCs w:val="20"/>
        </w:rPr>
      </w:pPr>
    </w:p>
    <w:p w14:paraId="2D971EED" w14:textId="7F13C8E8" w:rsidR="00DB0312" w:rsidRPr="00F57DC3" w:rsidRDefault="005A789C" w:rsidP="00DB0312">
      <w:pPr>
        <w:ind w:left="360"/>
        <w:rPr>
          <w:i/>
          <w:sz w:val="20"/>
          <w:szCs w:val="20"/>
        </w:rPr>
      </w:pPr>
      <w:r>
        <w:rPr>
          <w:sz w:val="20"/>
          <w:szCs w:val="20"/>
        </w:rPr>
        <w:t xml:space="preserve">1. Unit (if relevant): </w:t>
      </w:r>
      <w:r w:rsidR="00D474BD" w:rsidRPr="00380AF2">
        <w:rPr>
          <w:i/>
          <w:sz w:val="20"/>
          <w:szCs w:val="20"/>
        </w:rPr>
        <w:t>UNM-Los Alamos, AGB</w:t>
      </w:r>
    </w:p>
    <w:p w14:paraId="198A284A" w14:textId="2188F284" w:rsidR="00DB0312" w:rsidRPr="00D474BD" w:rsidRDefault="00DB0312" w:rsidP="00DB0312">
      <w:pPr>
        <w:ind w:left="360"/>
        <w:rPr>
          <w:i/>
          <w:sz w:val="20"/>
          <w:szCs w:val="20"/>
        </w:rPr>
      </w:pPr>
      <w:r w:rsidRPr="00F57DC3">
        <w:rPr>
          <w:sz w:val="20"/>
          <w:szCs w:val="20"/>
        </w:rPr>
        <w:t>2. Department</w:t>
      </w:r>
      <w:r w:rsidR="005A789C">
        <w:rPr>
          <w:sz w:val="20"/>
          <w:szCs w:val="20"/>
        </w:rPr>
        <w:t xml:space="preserve">/Division: </w:t>
      </w:r>
      <w:r w:rsidR="00504329" w:rsidRPr="00D474BD">
        <w:rPr>
          <w:i/>
          <w:sz w:val="20"/>
          <w:szCs w:val="20"/>
        </w:rPr>
        <w:t>Adult Basic Education</w:t>
      </w:r>
    </w:p>
    <w:p w14:paraId="64386F94" w14:textId="60F3F147" w:rsidR="00DB0312" w:rsidRPr="00F57DC3" w:rsidRDefault="005A789C" w:rsidP="00DB0312">
      <w:pPr>
        <w:ind w:left="360"/>
        <w:rPr>
          <w:i/>
          <w:sz w:val="20"/>
          <w:szCs w:val="20"/>
        </w:rPr>
      </w:pPr>
      <w:r>
        <w:rPr>
          <w:sz w:val="20"/>
          <w:szCs w:val="20"/>
        </w:rPr>
        <w:t xml:space="preserve">3. </w:t>
      </w:r>
      <w:r w:rsidR="00CE0F07">
        <w:rPr>
          <w:sz w:val="20"/>
          <w:szCs w:val="20"/>
        </w:rPr>
        <w:t xml:space="preserve">Submission </w:t>
      </w:r>
      <w:r>
        <w:rPr>
          <w:sz w:val="20"/>
          <w:szCs w:val="20"/>
        </w:rPr>
        <w:t xml:space="preserve">Date: </w:t>
      </w:r>
      <w:r w:rsidR="00504329" w:rsidRPr="00E45868">
        <w:rPr>
          <w:i/>
          <w:sz w:val="20"/>
          <w:szCs w:val="20"/>
        </w:rPr>
        <w:t xml:space="preserve">April </w:t>
      </w:r>
      <w:r w:rsidR="00D474BD" w:rsidRPr="00E45868">
        <w:rPr>
          <w:i/>
          <w:sz w:val="20"/>
          <w:szCs w:val="20"/>
        </w:rPr>
        <w:t>10</w:t>
      </w:r>
      <w:r w:rsidR="00504329" w:rsidRPr="00E45868">
        <w:rPr>
          <w:i/>
          <w:sz w:val="20"/>
          <w:szCs w:val="20"/>
        </w:rPr>
        <w:t>, 2017</w:t>
      </w:r>
    </w:p>
    <w:p w14:paraId="641D72A8" w14:textId="504F5B36" w:rsidR="00DB0312" w:rsidRPr="00F57DC3" w:rsidRDefault="00DB0312" w:rsidP="00DB0312">
      <w:pPr>
        <w:ind w:left="360"/>
        <w:rPr>
          <w:sz w:val="20"/>
          <w:szCs w:val="20"/>
        </w:rPr>
      </w:pPr>
    </w:p>
    <w:p w14:paraId="4DFAA9B7" w14:textId="77777777" w:rsidR="00DB0312" w:rsidRPr="00F57DC3" w:rsidRDefault="00DB0312" w:rsidP="00DB0312">
      <w:pPr>
        <w:rPr>
          <w:sz w:val="20"/>
          <w:szCs w:val="20"/>
        </w:rPr>
      </w:pPr>
    </w:p>
    <w:p w14:paraId="244DB1B1" w14:textId="5CC75E7A" w:rsidR="00DB0312" w:rsidRPr="00F57DC3" w:rsidRDefault="00F30A32" w:rsidP="00DB0312">
      <w:pPr>
        <w:tabs>
          <w:tab w:val="left" w:pos="360"/>
        </w:tabs>
        <w:rPr>
          <w:b/>
          <w:sz w:val="20"/>
          <w:szCs w:val="20"/>
        </w:rPr>
      </w:pPr>
      <w:r>
        <w:rPr>
          <w:b/>
          <w:sz w:val="20"/>
          <w:szCs w:val="20"/>
        </w:rPr>
        <w:t>B</w:t>
      </w:r>
      <w:r w:rsidR="00534D05">
        <w:rPr>
          <w:b/>
          <w:sz w:val="20"/>
          <w:szCs w:val="20"/>
        </w:rPr>
        <w:t>.</w:t>
      </w:r>
      <w:r w:rsidR="00534D05">
        <w:rPr>
          <w:b/>
          <w:sz w:val="20"/>
          <w:szCs w:val="20"/>
        </w:rPr>
        <w:tab/>
      </w:r>
      <w:r w:rsidR="00534D05">
        <w:rPr>
          <w:b/>
          <w:sz w:val="20"/>
          <w:szCs w:val="20"/>
        </w:rPr>
        <w:tab/>
      </w:r>
      <w:r w:rsidR="00DB0312" w:rsidRPr="00F57DC3">
        <w:rPr>
          <w:b/>
          <w:sz w:val="20"/>
          <w:szCs w:val="20"/>
          <w:u w:val="single"/>
        </w:rPr>
        <w:t>Contact Person(s) for the Assessment Plan</w:t>
      </w:r>
    </w:p>
    <w:p w14:paraId="53A68F78" w14:textId="7040B9EA" w:rsidR="00187351" w:rsidRPr="00065CEA" w:rsidRDefault="00DB0312" w:rsidP="00D704A2">
      <w:pPr>
        <w:ind w:left="360"/>
        <w:rPr>
          <w:i/>
          <w:sz w:val="20"/>
          <w:szCs w:val="20"/>
        </w:rPr>
      </w:pPr>
      <w:r w:rsidRPr="00F57DC3">
        <w:rPr>
          <w:i/>
          <w:sz w:val="20"/>
          <w:szCs w:val="20"/>
        </w:rPr>
        <w:t>[Insert each person’s name, title, e-mail address]</w:t>
      </w:r>
      <w:r w:rsidR="00065CEA">
        <w:rPr>
          <w:i/>
          <w:sz w:val="20"/>
          <w:szCs w:val="20"/>
        </w:rPr>
        <w:t xml:space="preserve"> </w:t>
      </w:r>
      <w:r w:rsidR="00065CEA" w:rsidRPr="00065CEA">
        <w:rPr>
          <w:i/>
          <w:sz w:val="20"/>
          <w:szCs w:val="20"/>
        </w:rPr>
        <w:t>Add rows to table as needed.</w:t>
      </w:r>
    </w:p>
    <w:p w14:paraId="4D0A8902" w14:textId="77777777" w:rsidR="00CE0F07" w:rsidRPr="00D704A2" w:rsidRDefault="00CE0F07" w:rsidP="00D704A2">
      <w:pPr>
        <w:ind w:left="360"/>
        <w:rPr>
          <w:i/>
          <w:sz w:val="20"/>
          <w:szCs w:val="20"/>
        </w:rPr>
      </w:pPr>
    </w:p>
    <w:tbl>
      <w:tblPr>
        <w:tblStyle w:val="TableGrid"/>
        <w:tblW w:w="0" w:type="auto"/>
        <w:tblLook w:val="04A0" w:firstRow="1" w:lastRow="0" w:firstColumn="1" w:lastColumn="0" w:noHBand="0" w:noVBand="1"/>
      </w:tblPr>
      <w:tblGrid>
        <w:gridCol w:w="4604"/>
        <w:gridCol w:w="4605"/>
        <w:gridCol w:w="4605"/>
      </w:tblGrid>
      <w:tr w:rsidR="00D53AB5" w14:paraId="212B7D5D" w14:textId="77777777" w:rsidTr="00CE0F07">
        <w:tc>
          <w:tcPr>
            <w:tcW w:w="4604" w:type="dxa"/>
          </w:tcPr>
          <w:p w14:paraId="5141D1C7" w14:textId="4F9B2324" w:rsidR="00D53AB5" w:rsidRDefault="00D53AB5">
            <w:r w:rsidRPr="00C35CE0">
              <w:t>First and Last Name</w:t>
            </w:r>
          </w:p>
        </w:tc>
        <w:tc>
          <w:tcPr>
            <w:tcW w:w="4605" w:type="dxa"/>
          </w:tcPr>
          <w:p w14:paraId="6519905D" w14:textId="4F226D97" w:rsidR="00D53AB5" w:rsidRDefault="00D53AB5">
            <w:r w:rsidRPr="00C35CE0">
              <w:t>Title</w:t>
            </w:r>
          </w:p>
        </w:tc>
        <w:tc>
          <w:tcPr>
            <w:tcW w:w="4605" w:type="dxa"/>
          </w:tcPr>
          <w:p w14:paraId="20C42E28" w14:textId="1CB28DCD" w:rsidR="00D53AB5" w:rsidRDefault="00D53AB5">
            <w:r w:rsidRPr="00C35CE0">
              <w:t>UNM Email Address</w:t>
            </w:r>
          </w:p>
        </w:tc>
      </w:tr>
      <w:tr w:rsidR="00D53AB5" w14:paraId="3DECCA7F" w14:textId="77777777" w:rsidTr="00CE0F07">
        <w:tc>
          <w:tcPr>
            <w:tcW w:w="4604" w:type="dxa"/>
          </w:tcPr>
          <w:p w14:paraId="1C75218B" w14:textId="08F6B5BC" w:rsidR="00D53AB5" w:rsidRDefault="00D53AB5" w:rsidP="00CE0F07">
            <w:pPr>
              <w:pStyle w:val="ListParagraph"/>
              <w:numPr>
                <w:ilvl w:val="0"/>
                <w:numId w:val="2"/>
              </w:numPr>
            </w:pPr>
            <w:r w:rsidRPr="00C35CE0">
              <w:t>Gabe Baca</w:t>
            </w:r>
          </w:p>
        </w:tc>
        <w:tc>
          <w:tcPr>
            <w:tcW w:w="4605" w:type="dxa"/>
          </w:tcPr>
          <w:p w14:paraId="54949348" w14:textId="7BA6B2FA" w:rsidR="00D53AB5" w:rsidRDefault="00D53AB5">
            <w:r w:rsidRPr="00C35CE0">
              <w:t>Program Manager</w:t>
            </w:r>
          </w:p>
        </w:tc>
        <w:tc>
          <w:tcPr>
            <w:tcW w:w="4605" w:type="dxa"/>
          </w:tcPr>
          <w:p w14:paraId="62E31D6D" w14:textId="452D1E2D" w:rsidR="00D53AB5" w:rsidRDefault="00D53AB5">
            <w:r w:rsidRPr="00C35CE0">
              <w:t>gbaca@unm.edu</w:t>
            </w:r>
          </w:p>
        </w:tc>
      </w:tr>
      <w:tr w:rsidR="00D53AB5" w14:paraId="7036B210" w14:textId="77777777" w:rsidTr="00CE0F07">
        <w:tc>
          <w:tcPr>
            <w:tcW w:w="4604" w:type="dxa"/>
          </w:tcPr>
          <w:p w14:paraId="40213331" w14:textId="6EEB79D7" w:rsidR="00D53AB5" w:rsidRDefault="00D53AB5" w:rsidP="00CE0F07">
            <w:pPr>
              <w:pStyle w:val="ListParagraph"/>
              <w:numPr>
                <w:ilvl w:val="0"/>
                <w:numId w:val="2"/>
              </w:numPr>
            </w:pPr>
            <w:r w:rsidRPr="00C35CE0">
              <w:t>Jane Clements</w:t>
            </w:r>
          </w:p>
        </w:tc>
        <w:tc>
          <w:tcPr>
            <w:tcW w:w="4605" w:type="dxa"/>
          </w:tcPr>
          <w:p w14:paraId="54B5BC76" w14:textId="5AAE109C" w:rsidR="00D53AB5" w:rsidRDefault="00D53AB5">
            <w:r w:rsidRPr="00C35CE0">
              <w:t>Program Coordinator</w:t>
            </w:r>
          </w:p>
        </w:tc>
        <w:tc>
          <w:tcPr>
            <w:tcW w:w="4605" w:type="dxa"/>
          </w:tcPr>
          <w:p w14:paraId="5B0BD6A7" w14:textId="62C012E7" w:rsidR="00D53AB5" w:rsidRDefault="00D53AB5">
            <w:r w:rsidRPr="00C35CE0">
              <w:t>Janec181@unm.edu</w:t>
            </w:r>
          </w:p>
        </w:tc>
      </w:tr>
    </w:tbl>
    <w:p w14:paraId="1B698F15" w14:textId="77777777" w:rsidR="00534D05" w:rsidRDefault="00534D05" w:rsidP="00534D05"/>
    <w:p w14:paraId="1D55AE10" w14:textId="4B50012C" w:rsidR="00534D05" w:rsidRDefault="00534D05" w:rsidP="00534D05">
      <w:pPr>
        <w:rPr>
          <w:b/>
          <w:sz w:val="20"/>
          <w:szCs w:val="20"/>
          <w:u w:val="single"/>
        </w:rPr>
      </w:pPr>
      <w:r>
        <w:rPr>
          <w:b/>
          <w:sz w:val="20"/>
          <w:szCs w:val="20"/>
        </w:rPr>
        <w:t>C.</w:t>
      </w:r>
      <w:r>
        <w:rPr>
          <w:b/>
          <w:sz w:val="20"/>
          <w:szCs w:val="20"/>
        </w:rPr>
        <w:tab/>
      </w:r>
      <w:r>
        <w:rPr>
          <w:b/>
          <w:sz w:val="20"/>
          <w:szCs w:val="20"/>
          <w:u w:val="single"/>
        </w:rPr>
        <w:t>Mission Statement(s):</w:t>
      </w:r>
    </w:p>
    <w:p w14:paraId="5749D1D2" w14:textId="77777777" w:rsidR="00534D05" w:rsidRDefault="00534D05" w:rsidP="00534D05"/>
    <w:p w14:paraId="6C5CB37C" w14:textId="77777777" w:rsidR="00022CD7" w:rsidRPr="000663DF" w:rsidRDefault="00022CD7" w:rsidP="00022CD7">
      <w:pPr>
        <w:rPr>
          <w:rFonts w:asciiTheme="minorHAnsi" w:hAnsiTheme="minorHAnsi"/>
        </w:rPr>
      </w:pPr>
      <w:r w:rsidRPr="000663DF">
        <w:rPr>
          <w:rFonts w:asciiTheme="minorHAnsi" w:hAnsiTheme="minorHAnsi"/>
        </w:rPr>
        <w:t>The UNM-LA Adult Learning Services program recognizes the value of every student and the importance of providing a diverse community of learners with the skills and support necessary to pursue personal, educational, and employment goals.  We recognize the multiple roles our learners play within families, the workplace, and their communities.  Our Mission is to support each individual’s academic growth within our community.</w:t>
      </w:r>
    </w:p>
    <w:p w14:paraId="043BF0C5" w14:textId="4B3B58D4" w:rsidR="00AD0BBE" w:rsidRDefault="00D704A2" w:rsidP="00AD0BBE">
      <w:pPr>
        <w:rPr>
          <w:b/>
        </w:rPr>
      </w:pPr>
      <w:r>
        <w:br w:type="page"/>
      </w:r>
      <w:r w:rsidR="00534D05">
        <w:rPr>
          <w:b/>
        </w:rPr>
        <w:lastRenderedPageBreak/>
        <w:t>D</w:t>
      </w:r>
      <w:r w:rsidR="00AD0BBE" w:rsidRPr="00AD0BBE">
        <w:rPr>
          <w:b/>
        </w:rPr>
        <w:t>.</w:t>
      </w:r>
      <w:r w:rsidR="00AD0BBE">
        <w:rPr>
          <w:b/>
        </w:rPr>
        <w:tab/>
      </w:r>
      <w:r w:rsidR="00AD0BBE" w:rsidRPr="00AD0BBE">
        <w:rPr>
          <w:b/>
          <w:u w:val="single"/>
        </w:rPr>
        <w:t>Unit Goal(s), Outcomes &amp; Assessment Matrix</w:t>
      </w:r>
    </w:p>
    <w:p w14:paraId="226ABB67" w14:textId="0425E2C9" w:rsidR="00AD0BBE" w:rsidRDefault="00AD0BBE" w:rsidP="00AD0BBE">
      <w:pPr>
        <w:ind w:left="720"/>
        <w:rPr>
          <w:i/>
          <w:sz w:val="20"/>
          <w:szCs w:val="20"/>
        </w:rPr>
      </w:pPr>
      <w:r w:rsidRPr="00065CEA">
        <w:rPr>
          <w:i/>
          <w:sz w:val="20"/>
          <w:szCs w:val="20"/>
        </w:rPr>
        <w:t>Add rows to table as needed.</w:t>
      </w:r>
    </w:p>
    <w:p w14:paraId="3C79F1E4" w14:textId="77777777" w:rsidR="00AD0BBE" w:rsidRPr="00AD0BBE" w:rsidRDefault="00AD0BBE" w:rsidP="00AD0BBE">
      <w:pPr>
        <w:ind w:left="720"/>
        <w:rPr>
          <w:b/>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5"/>
        <w:gridCol w:w="2700"/>
        <w:gridCol w:w="1260"/>
        <w:gridCol w:w="1463"/>
        <w:gridCol w:w="2520"/>
        <w:gridCol w:w="1260"/>
        <w:gridCol w:w="1980"/>
      </w:tblGrid>
      <w:tr w:rsidR="00AD0BBE" w:rsidRPr="009D15B4" w14:paraId="50828D0B" w14:textId="77777777" w:rsidTr="00830445">
        <w:tc>
          <w:tcPr>
            <w:tcW w:w="2785" w:type="dxa"/>
          </w:tcPr>
          <w:p w14:paraId="395B437E" w14:textId="77777777" w:rsidR="00AD0BBE" w:rsidRDefault="00AD0BBE" w:rsidP="00433CF6">
            <w:pPr>
              <w:rPr>
                <w:lang w:bidi="x-none"/>
              </w:rPr>
            </w:pPr>
            <w:r>
              <w:rPr>
                <w:lang w:bidi="x-none"/>
              </w:rPr>
              <w:t>Broad Goals</w:t>
            </w:r>
          </w:p>
        </w:tc>
        <w:tc>
          <w:tcPr>
            <w:tcW w:w="2700" w:type="dxa"/>
          </w:tcPr>
          <w:p w14:paraId="7D38FA68" w14:textId="77777777" w:rsidR="00AD0BBE" w:rsidRDefault="00AD0BBE" w:rsidP="00433CF6">
            <w:pPr>
              <w:rPr>
                <w:lang w:bidi="x-none"/>
              </w:rPr>
            </w:pPr>
            <w:r>
              <w:rPr>
                <w:lang w:bidi="x-none"/>
              </w:rPr>
              <w:t>Student Learning and/or Administrative Unit Outcomes</w:t>
            </w:r>
          </w:p>
        </w:tc>
        <w:tc>
          <w:tcPr>
            <w:tcW w:w="1260" w:type="dxa"/>
          </w:tcPr>
          <w:p w14:paraId="0DEB6C7C" w14:textId="77777777" w:rsidR="00AD0BBE" w:rsidRDefault="00AD0BBE" w:rsidP="00433CF6">
            <w:pPr>
              <w:rPr>
                <w:lang w:bidi="x-none"/>
              </w:rPr>
            </w:pPr>
            <w:r>
              <w:rPr>
                <w:lang w:bidi="x-none"/>
              </w:rPr>
              <w:t>Univ. Goals/</w:t>
            </w:r>
          </w:p>
          <w:p w14:paraId="1BAD7889" w14:textId="50D58FDF" w:rsidR="00AD0BBE" w:rsidRDefault="00AD0BBE" w:rsidP="00433CF6">
            <w:pPr>
              <w:rPr>
                <w:lang w:bidi="x-none"/>
              </w:rPr>
            </w:pPr>
            <w:r>
              <w:rPr>
                <w:lang w:bidi="x-none"/>
              </w:rPr>
              <w:t>UNM Strategic Plan</w:t>
            </w:r>
            <w:r w:rsidR="006E1F0D">
              <w:rPr>
                <w:lang w:bidi="x-none"/>
              </w:rPr>
              <w:t>/UNM-LA Strategic Plan</w:t>
            </w:r>
          </w:p>
        </w:tc>
        <w:tc>
          <w:tcPr>
            <w:tcW w:w="1463" w:type="dxa"/>
          </w:tcPr>
          <w:p w14:paraId="68F5EF0B" w14:textId="77777777" w:rsidR="00AD0BBE" w:rsidRDefault="00AD0BBE" w:rsidP="00433CF6">
            <w:pPr>
              <w:rPr>
                <w:lang w:bidi="x-none"/>
              </w:rPr>
            </w:pPr>
            <w:r>
              <w:rPr>
                <w:lang w:bidi="x-none"/>
              </w:rPr>
              <w:t>When Assessed</w:t>
            </w:r>
          </w:p>
          <w:p w14:paraId="3DE05994" w14:textId="77777777" w:rsidR="00AD0BBE" w:rsidRDefault="00AD0BBE" w:rsidP="00433CF6">
            <w:pPr>
              <w:rPr>
                <w:lang w:bidi="x-none"/>
              </w:rPr>
            </w:pPr>
            <w:r>
              <w:rPr>
                <w:lang w:bidi="x-none"/>
              </w:rPr>
              <w:t>**</w:t>
            </w:r>
          </w:p>
        </w:tc>
        <w:tc>
          <w:tcPr>
            <w:tcW w:w="2520" w:type="dxa"/>
          </w:tcPr>
          <w:p w14:paraId="62D961C6" w14:textId="77777777" w:rsidR="00AD0BBE" w:rsidRDefault="00AD0BBE" w:rsidP="00433CF6">
            <w:pPr>
              <w:rPr>
                <w:lang w:bidi="x-none"/>
              </w:rPr>
            </w:pPr>
            <w:r>
              <w:rPr>
                <w:lang w:bidi="x-none"/>
              </w:rPr>
              <w:t>Assessment Method(s)/</w:t>
            </w:r>
          </w:p>
          <w:p w14:paraId="4888CF0F" w14:textId="77777777" w:rsidR="00AD0BBE" w:rsidRDefault="00AD0BBE" w:rsidP="00433CF6">
            <w:pPr>
              <w:rPr>
                <w:lang w:bidi="x-none"/>
              </w:rPr>
            </w:pPr>
            <w:r>
              <w:rPr>
                <w:lang w:bidi="x-none"/>
              </w:rPr>
              <w:t>Activity, unit, etc. if relevant</w:t>
            </w:r>
          </w:p>
        </w:tc>
        <w:tc>
          <w:tcPr>
            <w:tcW w:w="1260" w:type="dxa"/>
          </w:tcPr>
          <w:p w14:paraId="437C3C07" w14:textId="77777777" w:rsidR="00AD0BBE" w:rsidRDefault="00AD0BBE" w:rsidP="00433CF6">
            <w:pPr>
              <w:rPr>
                <w:lang w:bidi="x-none"/>
              </w:rPr>
            </w:pPr>
            <w:r>
              <w:rPr>
                <w:lang w:bidi="x-none"/>
              </w:rPr>
              <w:t>Direct/</w:t>
            </w:r>
          </w:p>
          <w:p w14:paraId="1017C09F" w14:textId="77777777" w:rsidR="00AD0BBE" w:rsidRDefault="00AD0BBE" w:rsidP="00433CF6">
            <w:pPr>
              <w:rPr>
                <w:lang w:bidi="x-none"/>
              </w:rPr>
            </w:pPr>
            <w:r>
              <w:rPr>
                <w:lang w:bidi="x-none"/>
              </w:rPr>
              <w:t>Indirect</w:t>
            </w:r>
          </w:p>
        </w:tc>
        <w:tc>
          <w:tcPr>
            <w:tcW w:w="1980" w:type="dxa"/>
          </w:tcPr>
          <w:p w14:paraId="7A4552B3" w14:textId="77777777" w:rsidR="00AD0BBE" w:rsidRPr="009D15B4" w:rsidRDefault="00AD0BBE" w:rsidP="00433CF6">
            <w:pPr>
              <w:rPr>
                <w:lang w:bidi="x-none"/>
              </w:rPr>
            </w:pPr>
            <w:r>
              <w:rPr>
                <w:lang w:bidi="x-none"/>
              </w:rPr>
              <w:t>*Criteria to determine success</w:t>
            </w:r>
          </w:p>
        </w:tc>
      </w:tr>
      <w:tr w:rsidR="0022329F" w:rsidRPr="009D15B4" w14:paraId="08150312" w14:textId="77777777" w:rsidTr="00830445">
        <w:tc>
          <w:tcPr>
            <w:tcW w:w="2785" w:type="dxa"/>
            <w:vMerge w:val="restart"/>
          </w:tcPr>
          <w:p w14:paraId="3B69CE1E" w14:textId="06BCB5A0" w:rsidR="0022329F" w:rsidRPr="00DB0D8A" w:rsidRDefault="0090260E" w:rsidP="00FB5354">
            <w:pPr>
              <w:pStyle w:val="ListParagraph"/>
              <w:numPr>
                <w:ilvl w:val="0"/>
                <w:numId w:val="5"/>
              </w:numPr>
              <w:rPr>
                <w:sz w:val="16"/>
                <w:szCs w:val="16"/>
                <w:lang w:bidi="x-none"/>
              </w:rPr>
            </w:pPr>
            <w:r w:rsidRPr="00DB0D8A">
              <w:rPr>
                <w:sz w:val="16"/>
                <w:szCs w:val="16"/>
                <w:lang w:bidi="x-none"/>
              </w:rPr>
              <w:t xml:space="preserve">Ensure that the appropriate training and resources for all ABE staff and instructors </w:t>
            </w:r>
            <w:r w:rsidR="00FB5354" w:rsidRPr="00DB0D8A">
              <w:rPr>
                <w:sz w:val="16"/>
                <w:szCs w:val="16"/>
                <w:lang w:bidi="x-none"/>
              </w:rPr>
              <w:t xml:space="preserve">are </w:t>
            </w:r>
            <w:r w:rsidRPr="00DB0D8A">
              <w:rPr>
                <w:sz w:val="16"/>
                <w:szCs w:val="16"/>
                <w:lang w:bidi="x-none"/>
              </w:rPr>
              <w:t xml:space="preserve"> provided</w:t>
            </w:r>
          </w:p>
        </w:tc>
        <w:tc>
          <w:tcPr>
            <w:tcW w:w="2700" w:type="dxa"/>
          </w:tcPr>
          <w:p w14:paraId="04653B3E" w14:textId="39AF2A3B" w:rsidR="0022329F" w:rsidRPr="00DB0D8A" w:rsidRDefault="00FB5354" w:rsidP="002F1E47">
            <w:pPr>
              <w:rPr>
                <w:i/>
                <w:sz w:val="16"/>
                <w:szCs w:val="16"/>
              </w:rPr>
            </w:pPr>
            <w:r w:rsidRPr="00DB0D8A">
              <w:rPr>
                <w:i/>
                <w:sz w:val="16"/>
                <w:szCs w:val="16"/>
              </w:rPr>
              <w:t>AUO 1.1</w:t>
            </w:r>
            <w:r w:rsidR="0022329F" w:rsidRPr="00DB0D8A">
              <w:rPr>
                <w:i/>
                <w:sz w:val="16"/>
                <w:szCs w:val="16"/>
                <w:lang w:bidi="x-none"/>
              </w:rPr>
              <w:t>:</w:t>
            </w:r>
            <w:r w:rsidR="0022329F" w:rsidRPr="00DB0D8A">
              <w:rPr>
                <w:i/>
                <w:sz w:val="16"/>
                <w:szCs w:val="16"/>
              </w:rPr>
              <w:t xml:space="preserve">  All ABE Staff</w:t>
            </w:r>
            <w:r w:rsidR="0090260E" w:rsidRPr="00DB0D8A">
              <w:rPr>
                <w:i/>
                <w:sz w:val="16"/>
                <w:szCs w:val="16"/>
              </w:rPr>
              <w:t xml:space="preserve"> and Instructors</w:t>
            </w:r>
            <w:r w:rsidR="0022329F" w:rsidRPr="00DB0D8A">
              <w:rPr>
                <w:i/>
                <w:sz w:val="16"/>
                <w:szCs w:val="16"/>
              </w:rPr>
              <w:t xml:space="preserve"> will complete a workshop provided by ABE administrators </w:t>
            </w:r>
            <w:r w:rsidR="004A65A6" w:rsidRPr="00DB0D8A">
              <w:rPr>
                <w:i/>
                <w:sz w:val="16"/>
                <w:szCs w:val="16"/>
              </w:rPr>
              <w:t xml:space="preserve">as a group </w:t>
            </w:r>
            <w:r w:rsidR="0022329F" w:rsidRPr="00DB0D8A">
              <w:rPr>
                <w:i/>
                <w:sz w:val="16"/>
                <w:szCs w:val="16"/>
              </w:rPr>
              <w:t xml:space="preserve">on </w:t>
            </w:r>
            <w:r w:rsidR="004A65A6" w:rsidRPr="00DB0D8A">
              <w:rPr>
                <w:i/>
                <w:sz w:val="16"/>
                <w:szCs w:val="16"/>
              </w:rPr>
              <w:t xml:space="preserve">UNM </w:t>
            </w:r>
            <w:r w:rsidR="0022329F" w:rsidRPr="00DB0D8A">
              <w:rPr>
                <w:i/>
                <w:sz w:val="16"/>
                <w:szCs w:val="16"/>
              </w:rPr>
              <w:t>FERPA regulations</w:t>
            </w:r>
            <w:r w:rsidR="004A65A6" w:rsidRPr="00DB0D8A">
              <w:rPr>
                <w:i/>
                <w:sz w:val="16"/>
                <w:szCs w:val="16"/>
              </w:rPr>
              <w:t xml:space="preserve"> or will complete online the UNM FERPA tutorially individually</w:t>
            </w:r>
          </w:p>
          <w:p w14:paraId="651516AF" w14:textId="465A28C9" w:rsidR="0022329F" w:rsidRPr="00DB0D8A" w:rsidRDefault="0022329F" w:rsidP="002F1E47">
            <w:pPr>
              <w:rPr>
                <w:i/>
                <w:sz w:val="16"/>
                <w:szCs w:val="16"/>
                <w:lang w:bidi="x-none"/>
              </w:rPr>
            </w:pPr>
          </w:p>
        </w:tc>
        <w:tc>
          <w:tcPr>
            <w:tcW w:w="1260" w:type="dxa"/>
          </w:tcPr>
          <w:p w14:paraId="751423D8" w14:textId="3BA83B3F" w:rsidR="0022329F" w:rsidRPr="009D1AC9" w:rsidRDefault="006E1F0D" w:rsidP="00433CF6">
            <w:pPr>
              <w:rPr>
                <w:i/>
                <w:sz w:val="16"/>
                <w:szCs w:val="16"/>
                <w:lang w:bidi="x-none"/>
              </w:rPr>
            </w:pPr>
            <w:r>
              <w:rPr>
                <w:i/>
                <w:sz w:val="16"/>
                <w:szCs w:val="16"/>
                <w:lang w:bidi="x-none"/>
              </w:rPr>
              <w:t xml:space="preserve">UNM 2020 Goal 3/ </w:t>
            </w:r>
            <w:r w:rsidR="000663DF">
              <w:rPr>
                <w:i/>
                <w:sz w:val="16"/>
                <w:szCs w:val="16"/>
                <w:lang w:bidi="x-none"/>
              </w:rPr>
              <w:t>UNM-LA Strategic Implementation Plan Goal II</w:t>
            </w:r>
          </w:p>
        </w:tc>
        <w:tc>
          <w:tcPr>
            <w:tcW w:w="1463" w:type="dxa"/>
          </w:tcPr>
          <w:p w14:paraId="4ADF748D" w14:textId="75BD56B0" w:rsidR="0022329F" w:rsidRDefault="000B46F4" w:rsidP="00433CF6">
            <w:pPr>
              <w:rPr>
                <w:i/>
                <w:sz w:val="16"/>
                <w:szCs w:val="16"/>
                <w:lang w:bidi="x-none"/>
              </w:rPr>
            </w:pPr>
            <w:r>
              <w:rPr>
                <w:i/>
                <w:sz w:val="16"/>
                <w:szCs w:val="16"/>
                <w:lang w:bidi="x-none"/>
              </w:rPr>
              <w:t>Annually and as needed</w:t>
            </w:r>
          </w:p>
          <w:p w14:paraId="25CB6810" w14:textId="77777777" w:rsidR="0022329F" w:rsidRPr="009D1AC9" w:rsidRDefault="0022329F" w:rsidP="00433CF6">
            <w:pPr>
              <w:rPr>
                <w:i/>
                <w:sz w:val="16"/>
                <w:szCs w:val="16"/>
                <w:lang w:bidi="x-none"/>
              </w:rPr>
            </w:pPr>
          </w:p>
          <w:p w14:paraId="79872102" w14:textId="77777777" w:rsidR="0022329F" w:rsidRDefault="0022329F" w:rsidP="00433CF6">
            <w:pPr>
              <w:rPr>
                <w:i/>
                <w:sz w:val="16"/>
                <w:szCs w:val="16"/>
                <w:lang w:bidi="x-none"/>
              </w:rPr>
            </w:pPr>
          </w:p>
          <w:p w14:paraId="500A371F" w14:textId="77777777" w:rsidR="0022329F" w:rsidRPr="009D1AC9" w:rsidRDefault="0022329F" w:rsidP="00433CF6">
            <w:pPr>
              <w:rPr>
                <w:i/>
                <w:sz w:val="16"/>
                <w:szCs w:val="16"/>
                <w:lang w:bidi="x-none"/>
              </w:rPr>
            </w:pPr>
          </w:p>
        </w:tc>
        <w:tc>
          <w:tcPr>
            <w:tcW w:w="2520" w:type="dxa"/>
          </w:tcPr>
          <w:p w14:paraId="07886525" w14:textId="18231CE6" w:rsidR="0022329F" w:rsidRPr="009D1AC9" w:rsidRDefault="000B46F4" w:rsidP="00433CF6">
            <w:pPr>
              <w:rPr>
                <w:i/>
                <w:sz w:val="16"/>
                <w:szCs w:val="16"/>
                <w:lang w:bidi="x-none"/>
              </w:rPr>
            </w:pPr>
            <w:r>
              <w:rPr>
                <w:i/>
                <w:sz w:val="16"/>
                <w:szCs w:val="16"/>
                <w:lang w:bidi="x-none"/>
              </w:rPr>
              <w:t xml:space="preserve">To </w:t>
            </w:r>
            <w:r w:rsidR="004A65A6">
              <w:rPr>
                <w:i/>
                <w:sz w:val="16"/>
                <w:szCs w:val="16"/>
                <w:lang w:bidi="x-none"/>
              </w:rPr>
              <w:t xml:space="preserve">ensure that all staff and instructors attend the workshop and or complete the FERPA training </w:t>
            </w:r>
            <w:r>
              <w:rPr>
                <w:i/>
                <w:sz w:val="16"/>
                <w:szCs w:val="16"/>
                <w:lang w:bidi="x-none"/>
              </w:rPr>
              <w:t>at least once per year (i.e. documentation and evidence – power point presentation, agenda, sign-in sheets</w:t>
            </w:r>
            <w:r w:rsidR="00C74BED">
              <w:rPr>
                <w:i/>
                <w:sz w:val="16"/>
                <w:szCs w:val="16"/>
                <w:lang w:bidi="x-none"/>
              </w:rPr>
              <w:t>;  completion documentation from Learning Central</w:t>
            </w:r>
            <w:r>
              <w:rPr>
                <w:i/>
                <w:sz w:val="16"/>
                <w:szCs w:val="16"/>
                <w:lang w:bidi="x-none"/>
              </w:rPr>
              <w:t>)</w:t>
            </w:r>
          </w:p>
          <w:p w14:paraId="4B79FA5B" w14:textId="77777777" w:rsidR="0022329F" w:rsidRPr="009D1AC9" w:rsidRDefault="0022329F" w:rsidP="00433CF6">
            <w:pPr>
              <w:rPr>
                <w:i/>
                <w:sz w:val="16"/>
                <w:szCs w:val="16"/>
                <w:lang w:bidi="x-none"/>
              </w:rPr>
            </w:pPr>
          </w:p>
        </w:tc>
        <w:tc>
          <w:tcPr>
            <w:tcW w:w="1260" w:type="dxa"/>
          </w:tcPr>
          <w:p w14:paraId="36B074B2" w14:textId="475AACBB" w:rsidR="0022329F" w:rsidRDefault="00C74BED" w:rsidP="00433CF6">
            <w:pPr>
              <w:rPr>
                <w:i/>
                <w:sz w:val="16"/>
                <w:szCs w:val="16"/>
                <w:lang w:bidi="x-none"/>
              </w:rPr>
            </w:pPr>
            <w:r>
              <w:rPr>
                <w:i/>
                <w:sz w:val="16"/>
                <w:szCs w:val="16"/>
                <w:lang w:bidi="x-none"/>
              </w:rPr>
              <w:t>Direct (for those who attend the workshop) /Indirect (for those who complete the training online)</w:t>
            </w:r>
          </w:p>
          <w:p w14:paraId="17A18C38" w14:textId="77777777" w:rsidR="0022329F" w:rsidRPr="009D1AC9" w:rsidRDefault="0022329F" w:rsidP="00433CF6">
            <w:pPr>
              <w:rPr>
                <w:i/>
                <w:sz w:val="16"/>
                <w:szCs w:val="16"/>
                <w:lang w:bidi="x-none"/>
              </w:rPr>
            </w:pPr>
          </w:p>
          <w:p w14:paraId="1C2D9B38" w14:textId="77777777" w:rsidR="0022329F" w:rsidRPr="009D1AC9" w:rsidRDefault="0022329F" w:rsidP="00433CF6">
            <w:pPr>
              <w:rPr>
                <w:i/>
                <w:sz w:val="16"/>
                <w:szCs w:val="16"/>
                <w:lang w:bidi="x-none"/>
              </w:rPr>
            </w:pPr>
          </w:p>
        </w:tc>
        <w:tc>
          <w:tcPr>
            <w:tcW w:w="1980" w:type="dxa"/>
          </w:tcPr>
          <w:p w14:paraId="61269504" w14:textId="4FA0CBF4" w:rsidR="0022329F" w:rsidRDefault="00C74BED" w:rsidP="00433CF6">
            <w:pPr>
              <w:rPr>
                <w:rFonts w:eastAsiaTheme="minorEastAsia"/>
                <w:i/>
                <w:sz w:val="16"/>
                <w:szCs w:val="16"/>
              </w:rPr>
            </w:pPr>
            <w:r>
              <w:rPr>
                <w:rFonts w:eastAsiaTheme="minorEastAsia"/>
                <w:i/>
                <w:sz w:val="16"/>
                <w:szCs w:val="16"/>
              </w:rPr>
              <w:t>All staff and instructors must complete the training annually</w:t>
            </w:r>
          </w:p>
          <w:p w14:paraId="1CA88578" w14:textId="4B74F6A2" w:rsidR="0022329F" w:rsidRPr="009D1AC9" w:rsidRDefault="0022329F" w:rsidP="00433CF6">
            <w:pPr>
              <w:rPr>
                <w:i/>
                <w:sz w:val="16"/>
                <w:szCs w:val="16"/>
                <w:lang w:bidi="x-none"/>
              </w:rPr>
            </w:pPr>
          </w:p>
        </w:tc>
      </w:tr>
      <w:tr w:rsidR="0022329F" w:rsidRPr="009D15B4" w14:paraId="3248FF34" w14:textId="77777777" w:rsidTr="00830445">
        <w:tc>
          <w:tcPr>
            <w:tcW w:w="2785" w:type="dxa"/>
            <w:vMerge/>
          </w:tcPr>
          <w:p w14:paraId="29237F0A" w14:textId="77777777" w:rsidR="0022329F" w:rsidRPr="00DB0D8A" w:rsidRDefault="0022329F" w:rsidP="00433CF6">
            <w:pPr>
              <w:rPr>
                <w:sz w:val="16"/>
                <w:szCs w:val="16"/>
                <w:lang w:bidi="x-none"/>
              </w:rPr>
            </w:pPr>
          </w:p>
        </w:tc>
        <w:tc>
          <w:tcPr>
            <w:tcW w:w="2700" w:type="dxa"/>
          </w:tcPr>
          <w:p w14:paraId="02CCDE1B" w14:textId="28C17B58" w:rsidR="0022329F" w:rsidRPr="00DB0D8A" w:rsidRDefault="0022329F" w:rsidP="001121AA">
            <w:pPr>
              <w:rPr>
                <w:i/>
                <w:sz w:val="16"/>
                <w:szCs w:val="16"/>
              </w:rPr>
            </w:pPr>
            <w:r w:rsidRPr="00DB0D8A">
              <w:rPr>
                <w:i/>
                <w:sz w:val="16"/>
                <w:szCs w:val="16"/>
              </w:rPr>
              <w:t xml:space="preserve">AUO 1.2: Staff </w:t>
            </w:r>
            <w:r w:rsidR="0090260E" w:rsidRPr="00DB0D8A">
              <w:rPr>
                <w:i/>
                <w:sz w:val="16"/>
                <w:szCs w:val="16"/>
              </w:rPr>
              <w:t xml:space="preserve">and Instructors </w:t>
            </w:r>
            <w:r w:rsidRPr="00DB0D8A">
              <w:rPr>
                <w:i/>
                <w:sz w:val="16"/>
                <w:szCs w:val="16"/>
              </w:rPr>
              <w:t xml:space="preserve">involved in </w:t>
            </w:r>
            <w:r w:rsidR="0090260E" w:rsidRPr="00DB0D8A">
              <w:rPr>
                <w:i/>
                <w:sz w:val="16"/>
                <w:szCs w:val="16"/>
              </w:rPr>
              <w:t xml:space="preserve">levels assessment </w:t>
            </w:r>
            <w:r w:rsidRPr="00DB0D8A">
              <w:rPr>
                <w:i/>
                <w:sz w:val="16"/>
                <w:szCs w:val="16"/>
              </w:rPr>
              <w:t>test administration will complete TABE training</w:t>
            </w:r>
            <w:r w:rsidR="00F349C4" w:rsidRPr="00DB0D8A">
              <w:rPr>
                <w:i/>
                <w:sz w:val="16"/>
                <w:szCs w:val="16"/>
              </w:rPr>
              <w:t xml:space="preserve"> for certification</w:t>
            </w:r>
            <w:r w:rsidRPr="00DB0D8A">
              <w:rPr>
                <w:i/>
                <w:sz w:val="16"/>
                <w:szCs w:val="16"/>
              </w:rPr>
              <w:t xml:space="preserve"> </w:t>
            </w:r>
            <w:r w:rsidR="00C74BED" w:rsidRPr="00DB0D8A">
              <w:rPr>
                <w:i/>
                <w:sz w:val="16"/>
                <w:szCs w:val="16"/>
              </w:rPr>
              <w:t xml:space="preserve">as a group in a workshop or individually </w:t>
            </w:r>
            <w:r w:rsidR="00F349C4" w:rsidRPr="00DB0D8A">
              <w:rPr>
                <w:i/>
                <w:sz w:val="16"/>
                <w:szCs w:val="16"/>
              </w:rPr>
              <w:t xml:space="preserve">one on one (with a certified TABE administrator) </w:t>
            </w:r>
            <w:r w:rsidRPr="00DB0D8A">
              <w:rPr>
                <w:i/>
                <w:sz w:val="16"/>
                <w:szCs w:val="16"/>
              </w:rPr>
              <w:t>before test administration</w:t>
            </w:r>
            <w:r w:rsidR="0090260E" w:rsidRPr="00DB0D8A">
              <w:rPr>
                <w:i/>
                <w:sz w:val="16"/>
                <w:szCs w:val="16"/>
              </w:rPr>
              <w:t xml:space="preserve"> in compliance with TABE guidelines</w:t>
            </w:r>
          </w:p>
          <w:p w14:paraId="51CD70A2" w14:textId="3E23A737" w:rsidR="0022329F" w:rsidRPr="00DB0D8A" w:rsidRDefault="0022329F" w:rsidP="00433CF6">
            <w:pPr>
              <w:rPr>
                <w:i/>
                <w:sz w:val="16"/>
                <w:szCs w:val="16"/>
                <w:lang w:bidi="x-none"/>
              </w:rPr>
            </w:pPr>
          </w:p>
        </w:tc>
        <w:tc>
          <w:tcPr>
            <w:tcW w:w="1260" w:type="dxa"/>
          </w:tcPr>
          <w:p w14:paraId="5166D410" w14:textId="274FEBB1" w:rsidR="0022329F" w:rsidRPr="00DF3FFA" w:rsidRDefault="006E1F0D" w:rsidP="00433CF6">
            <w:pPr>
              <w:rPr>
                <w:i/>
                <w:sz w:val="16"/>
                <w:szCs w:val="16"/>
                <w:lang w:bidi="x-none"/>
              </w:rPr>
            </w:pPr>
            <w:r>
              <w:rPr>
                <w:i/>
                <w:sz w:val="16"/>
                <w:szCs w:val="16"/>
                <w:lang w:bidi="x-none"/>
              </w:rPr>
              <w:t xml:space="preserve">UNM 2020 Goal 3/ </w:t>
            </w:r>
            <w:r w:rsidR="000663DF">
              <w:rPr>
                <w:i/>
                <w:sz w:val="16"/>
                <w:szCs w:val="16"/>
                <w:lang w:bidi="x-none"/>
              </w:rPr>
              <w:t>UNM-LA Strategic Implementation Plan Goal II</w:t>
            </w:r>
          </w:p>
        </w:tc>
        <w:tc>
          <w:tcPr>
            <w:tcW w:w="1463" w:type="dxa"/>
          </w:tcPr>
          <w:p w14:paraId="2E2F6E74" w14:textId="77777777" w:rsidR="000B46F4" w:rsidRDefault="000B46F4" w:rsidP="000B46F4">
            <w:pPr>
              <w:rPr>
                <w:i/>
                <w:sz w:val="16"/>
                <w:szCs w:val="16"/>
                <w:lang w:bidi="x-none"/>
              </w:rPr>
            </w:pPr>
            <w:r>
              <w:rPr>
                <w:i/>
                <w:sz w:val="16"/>
                <w:szCs w:val="16"/>
                <w:lang w:bidi="x-none"/>
              </w:rPr>
              <w:t>Annually and as needed</w:t>
            </w:r>
          </w:p>
          <w:p w14:paraId="11C7E105" w14:textId="77777777" w:rsidR="0022329F" w:rsidRDefault="0022329F" w:rsidP="00433CF6">
            <w:pPr>
              <w:rPr>
                <w:sz w:val="20"/>
                <w:lang w:bidi="x-none"/>
              </w:rPr>
            </w:pPr>
          </w:p>
          <w:p w14:paraId="4E4B88F4" w14:textId="77777777" w:rsidR="00395893" w:rsidRDefault="00395893" w:rsidP="00433CF6">
            <w:pPr>
              <w:rPr>
                <w:sz w:val="20"/>
                <w:lang w:bidi="x-none"/>
              </w:rPr>
            </w:pPr>
          </w:p>
          <w:p w14:paraId="1AF9CAED" w14:textId="77777777" w:rsidR="00FB5354" w:rsidRDefault="00FB5354" w:rsidP="00395893">
            <w:pPr>
              <w:rPr>
                <w:i/>
                <w:sz w:val="16"/>
                <w:szCs w:val="16"/>
                <w:lang w:bidi="x-none"/>
              </w:rPr>
            </w:pPr>
          </w:p>
          <w:p w14:paraId="5DC3ABE9" w14:textId="77777777" w:rsidR="00395893" w:rsidRDefault="00395893" w:rsidP="00395893">
            <w:pPr>
              <w:rPr>
                <w:i/>
                <w:sz w:val="16"/>
                <w:szCs w:val="16"/>
                <w:lang w:bidi="x-none"/>
              </w:rPr>
            </w:pPr>
            <w:r>
              <w:rPr>
                <w:i/>
                <w:sz w:val="16"/>
                <w:szCs w:val="16"/>
                <w:lang w:bidi="x-none"/>
              </w:rPr>
              <w:t>Annually and as needed</w:t>
            </w:r>
          </w:p>
          <w:p w14:paraId="3310B1ED" w14:textId="22F28E58" w:rsidR="00395893" w:rsidRDefault="00395893" w:rsidP="00433CF6">
            <w:pPr>
              <w:rPr>
                <w:sz w:val="20"/>
                <w:lang w:bidi="x-none"/>
              </w:rPr>
            </w:pPr>
          </w:p>
        </w:tc>
        <w:tc>
          <w:tcPr>
            <w:tcW w:w="2520" w:type="dxa"/>
          </w:tcPr>
          <w:p w14:paraId="1F09CD94" w14:textId="3C44008F" w:rsidR="00395893" w:rsidRDefault="00395893" w:rsidP="00433CF6">
            <w:pPr>
              <w:rPr>
                <w:i/>
                <w:sz w:val="16"/>
                <w:szCs w:val="16"/>
                <w:lang w:bidi="x-none"/>
              </w:rPr>
            </w:pPr>
            <w:r>
              <w:rPr>
                <w:i/>
                <w:sz w:val="16"/>
                <w:szCs w:val="16"/>
                <w:lang w:bidi="x-none"/>
              </w:rPr>
              <w:t xml:space="preserve">Submit all required documentation to TABE for certification approval (i.e. track copies of submitted forms)  </w:t>
            </w:r>
          </w:p>
          <w:p w14:paraId="1CA4EFD6" w14:textId="77777777" w:rsidR="00395893" w:rsidRDefault="00395893" w:rsidP="00433CF6">
            <w:pPr>
              <w:rPr>
                <w:i/>
                <w:sz w:val="16"/>
                <w:szCs w:val="16"/>
                <w:lang w:bidi="x-none"/>
              </w:rPr>
            </w:pPr>
          </w:p>
          <w:p w14:paraId="2286B055" w14:textId="0CBCF18B" w:rsidR="0022329F" w:rsidRPr="00DF3FFA" w:rsidRDefault="00395893" w:rsidP="00433CF6">
            <w:pPr>
              <w:rPr>
                <w:i/>
                <w:sz w:val="16"/>
                <w:szCs w:val="16"/>
                <w:lang w:bidi="x-none"/>
              </w:rPr>
            </w:pPr>
            <w:r>
              <w:rPr>
                <w:i/>
                <w:sz w:val="16"/>
                <w:szCs w:val="16"/>
                <w:lang w:bidi="x-none"/>
              </w:rPr>
              <w:t>Collect and archive all certificates (i.e. track copies of certificates received).</w:t>
            </w:r>
          </w:p>
        </w:tc>
        <w:tc>
          <w:tcPr>
            <w:tcW w:w="1260" w:type="dxa"/>
          </w:tcPr>
          <w:p w14:paraId="3D5D29A5" w14:textId="77777777" w:rsidR="0022329F" w:rsidRPr="00B31B4E" w:rsidRDefault="00395893" w:rsidP="00433CF6">
            <w:pPr>
              <w:rPr>
                <w:i/>
                <w:sz w:val="16"/>
                <w:szCs w:val="16"/>
                <w:lang w:bidi="x-none"/>
              </w:rPr>
            </w:pPr>
            <w:r w:rsidRPr="00B31B4E">
              <w:rPr>
                <w:i/>
                <w:sz w:val="16"/>
                <w:szCs w:val="16"/>
                <w:lang w:bidi="x-none"/>
              </w:rPr>
              <w:t>Direct</w:t>
            </w:r>
          </w:p>
          <w:p w14:paraId="2707B9CF" w14:textId="77777777" w:rsidR="00395893" w:rsidRPr="00B31B4E" w:rsidRDefault="00395893" w:rsidP="00433CF6">
            <w:pPr>
              <w:rPr>
                <w:i/>
                <w:sz w:val="16"/>
                <w:szCs w:val="16"/>
                <w:lang w:bidi="x-none"/>
              </w:rPr>
            </w:pPr>
          </w:p>
          <w:p w14:paraId="27CD06A4" w14:textId="77777777" w:rsidR="00395893" w:rsidRPr="00B31B4E" w:rsidRDefault="00395893" w:rsidP="00433CF6">
            <w:pPr>
              <w:rPr>
                <w:i/>
                <w:sz w:val="16"/>
                <w:szCs w:val="16"/>
                <w:lang w:bidi="x-none"/>
              </w:rPr>
            </w:pPr>
          </w:p>
          <w:p w14:paraId="7BEAA46F" w14:textId="77777777" w:rsidR="00FB5354" w:rsidRPr="00B31B4E" w:rsidRDefault="00FB5354" w:rsidP="00433CF6">
            <w:pPr>
              <w:rPr>
                <w:i/>
                <w:sz w:val="16"/>
                <w:szCs w:val="16"/>
                <w:lang w:bidi="x-none"/>
              </w:rPr>
            </w:pPr>
          </w:p>
          <w:p w14:paraId="73B33B52" w14:textId="77777777" w:rsidR="00FB5354" w:rsidRPr="00B31B4E" w:rsidRDefault="00FB5354" w:rsidP="00433CF6">
            <w:pPr>
              <w:rPr>
                <w:i/>
                <w:sz w:val="16"/>
                <w:szCs w:val="16"/>
                <w:lang w:bidi="x-none"/>
              </w:rPr>
            </w:pPr>
          </w:p>
          <w:p w14:paraId="1AA1BB71" w14:textId="3144E3E2" w:rsidR="00395893" w:rsidRPr="00B31B4E" w:rsidRDefault="00395893" w:rsidP="00433CF6">
            <w:pPr>
              <w:rPr>
                <w:i/>
                <w:sz w:val="16"/>
                <w:szCs w:val="16"/>
                <w:lang w:bidi="x-none"/>
              </w:rPr>
            </w:pPr>
            <w:r w:rsidRPr="00B31B4E">
              <w:rPr>
                <w:i/>
                <w:sz w:val="16"/>
                <w:szCs w:val="16"/>
                <w:lang w:bidi="x-none"/>
              </w:rPr>
              <w:t>Direct</w:t>
            </w:r>
          </w:p>
        </w:tc>
        <w:tc>
          <w:tcPr>
            <w:tcW w:w="1980" w:type="dxa"/>
          </w:tcPr>
          <w:p w14:paraId="13C7C3FE" w14:textId="75AF0C26" w:rsidR="0022329F" w:rsidRPr="00B31B4E" w:rsidRDefault="00395893" w:rsidP="00433CF6">
            <w:pPr>
              <w:rPr>
                <w:i/>
                <w:sz w:val="16"/>
                <w:szCs w:val="16"/>
                <w:lang w:bidi="x-none"/>
              </w:rPr>
            </w:pPr>
            <w:r w:rsidRPr="00B31B4E">
              <w:rPr>
                <w:i/>
                <w:sz w:val="16"/>
                <w:szCs w:val="16"/>
                <w:lang w:bidi="x-none"/>
              </w:rPr>
              <w:t>All staff and instructors must c</w:t>
            </w:r>
            <w:r w:rsidR="00455A25">
              <w:rPr>
                <w:i/>
                <w:sz w:val="16"/>
                <w:szCs w:val="16"/>
                <w:lang w:bidi="x-none"/>
              </w:rPr>
              <w:t>omplete TABE training annually</w:t>
            </w:r>
          </w:p>
          <w:p w14:paraId="58811B14" w14:textId="39A286CE" w:rsidR="00395893" w:rsidRDefault="00395893" w:rsidP="00433CF6">
            <w:pPr>
              <w:rPr>
                <w:i/>
                <w:sz w:val="16"/>
                <w:szCs w:val="16"/>
                <w:lang w:bidi="x-none"/>
              </w:rPr>
            </w:pPr>
          </w:p>
          <w:p w14:paraId="2B1A5D89" w14:textId="77777777" w:rsidR="00B31B4E" w:rsidRPr="00B31B4E" w:rsidRDefault="00B31B4E" w:rsidP="00433CF6">
            <w:pPr>
              <w:rPr>
                <w:i/>
                <w:sz w:val="16"/>
                <w:szCs w:val="16"/>
                <w:lang w:bidi="x-none"/>
              </w:rPr>
            </w:pPr>
          </w:p>
          <w:p w14:paraId="1ECF49A2" w14:textId="77777777" w:rsidR="00395893" w:rsidRPr="00B31B4E" w:rsidRDefault="00395893" w:rsidP="00433CF6">
            <w:pPr>
              <w:rPr>
                <w:i/>
                <w:sz w:val="16"/>
                <w:szCs w:val="16"/>
                <w:lang w:bidi="x-none"/>
              </w:rPr>
            </w:pPr>
            <w:r w:rsidRPr="00B31B4E">
              <w:rPr>
                <w:i/>
                <w:sz w:val="16"/>
                <w:szCs w:val="16"/>
                <w:lang w:bidi="x-none"/>
              </w:rPr>
              <w:t>All staff and instructors will complete and submit all required documentation for certification</w:t>
            </w:r>
          </w:p>
          <w:p w14:paraId="32967A00" w14:textId="77777777" w:rsidR="00D16200" w:rsidRPr="00B31B4E" w:rsidRDefault="00D16200" w:rsidP="00433CF6">
            <w:pPr>
              <w:rPr>
                <w:i/>
                <w:sz w:val="16"/>
                <w:szCs w:val="16"/>
                <w:lang w:bidi="x-none"/>
              </w:rPr>
            </w:pPr>
          </w:p>
          <w:p w14:paraId="49A0A0E3" w14:textId="12A548EE" w:rsidR="00D16200" w:rsidRPr="00B31B4E" w:rsidRDefault="00D16200" w:rsidP="00E45868">
            <w:pPr>
              <w:rPr>
                <w:i/>
                <w:sz w:val="16"/>
                <w:szCs w:val="16"/>
                <w:lang w:bidi="x-none"/>
              </w:rPr>
            </w:pPr>
            <w:r w:rsidRPr="00B31B4E">
              <w:rPr>
                <w:i/>
                <w:sz w:val="16"/>
                <w:szCs w:val="16"/>
                <w:lang w:bidi="x-none"/>
              </w:rPr>
              <w:t>ABE adminis</w:t>
            </w:r>
            <w:r w:rsidR="00E45868">
              <w:rPr>
                <w:i/>
                <w:sz w:val="16"/>
                <w:szCs w:val="16"/>
                <w:lang w:bidi="x-none"/>
              </w:rPr>
              <w:t xml:space="preserve">trator will collect and archive </w:t>
            </w:r>
            <w:r w:rsidRPr="00B31B4E">
              <w:rPr>
                <w:i/>
                <w:sz w:val="16"/>
                <w:szCs w:val="16"/>
                <w:lang w:bidi="x-none"/>
              </w:rPr>
              <w:t>certificates</w:t>
            </w:r>
          </w:p>
        </w:tc>
      </w:tr>
      <w:tr w:rsidR="0022329F" w:rsidRPr="009D15B4" w14:paraId="5CAFCEE7" w14:textId="77777777" w:rsidTr="00830445">
        <w:tc>
          <w:tcPr>
            <w:tcW w:w="2785" w:type="dxa"/>
            <w:vMerge/>
          </w:tcPr>
          <w:p w14:paraId="35734675" w14:textId="77777777" w:rsidR="0022329F" w:rsidRDefault="0022329F" w:rsidP="00433CF6">
            <w:pPr>
              <w:rPr>
                <w:lang w:bidi="x-none"/>
              </w:rPr>
            </w:pPr>
          </w:p>
        </w:tc>
        <w:tc>
          <w:tcPr>
            <w:tcW w:w="2700" w:type="dxa"/>
          </w:tcPr>
          <w:p w14:paraId="2262C4CE" w14:textId="33091626" w:rsidR="0022329F" w:rsidRPr="00DB0D8A" w:rsidRDefault="0022329F" w:rsidP="00433CF6">
            <w:pPr>
              <w:rPr>
                <w:i/>
                <w:sz w:val="16"/>
                <w:szCs w:val="16"/>
                <w:lang w:bidi="x-none"/>
              </w:rPr>
            </w:pPr>
            <w:r w:rsidRPr="00DB0D8A">
              <w:rPr>
                <w:i/>
                <w:sz w:val="16"/>
                <w:szCs w:val="16"/>
              </w:rPr>
              <w:t xml:space="preserve">AUO 1.3:  All ABE Staff </w:t>
            </w:r>
            <w:r w:rsidR="0090260E" w:rsidRPr="00DB0D8A">
              <w:rPr>
                <w:i/>
                <w:sz w:val="16"/>
                <w:szCs w:val="16"/>
              </w:rPr>
              <w:t xml:space="preserve">and Instructors </w:t>
            </w:r>
            <w:r w:rsidRPr="00DB0D8A">
              <w:rPr>
                <w:i/>
                <w:sz w:val="16"/>
                <w:szCs w:val="16"/>
              </w:rPr>
              <w:t xml:space="preserve">will complete all mandatory UNM online training for UNM-LA </w:t>
            </w:r>
            <w:r w:rsidR="0090260E" w:rsidRPr="00DB0D8A">
              <w:rPr>
                <w:i/>
                <w:sz w:val="16"/>
                <w:szCs w:val="16"/>
              </w:rPr>
              <w:t xml:space="preserve">personnel and </w:t>
            </w:r>
            <w:r w:rsidRPr="00DB0D8A">
              <w:rPr>
                <w:i/>
                <w:sz w:val="16"/>
                <w:szCs w:val="16"/>
              </w:rPr>
              <w:t>Non Credit Instructors</w:t>
            </w:r>
          </w:p>
        </w:tc>
        <w:tc>
          <w:tcPr>
            <w:tcW w:w="1260" w:type="dxa"/>
          </w:tcPr>
          <w:p w14:paraId="4224E58F" w14:textId="0FD61B12" w:rsidR="0022329F" w:rsidRPr="00DF3FFA" w:rsidRDefault="006E1F0D" w:rsidP="00433CF6">
            <w:pPr>
              <w:rPr>
                <w:i/>
                <w:sz w:val="16"/>
                <w:szCs w:val="16"/>
                <w:lang w:bidi="x-none"/>
              </w:rPr>
            </w:pPr>
            <w:r>
              <w:rPr>
                <w:i/>
                <w:sz w:val="16"/>
                <w:szCs w:val="16"/>
                <w:lang w:bidi="x-none"/>
              </w:rPr>
              <w:t xml:space="preserve">UNM 2020 Goal 3/ </w:t>
            </w:r>
            <w:r w:rsidR="000663DF">
              <w:rPr>
                <w:i/>
                <w:sz w:val="16"/>
                <w:szCs w:val="16"/>
                <w:lang w:bidi="x-none"/>
              </w:rPr>
              <w:t>UNM-LA Strategic Implementation Plan Goal II</w:t>
            </w:r>
          </w:p>
        </w:tc>
        <w:tc>
          <w:tcPr>
            <w:tcW w:w="1463" w:type="dxa"/>
          </w:tcPr>
          <w:p w14:paraId="69CC0849" w14:textId="77777777" w:rsidR="000B46F4" w:rsidRDefault="000B46F4" w:rsidP="000B46F4">
            <w:pPr>
              <w:rPr>
                <w:i/>
                <w:sz w:val="16"/>
                <w:szCs w:val="16"/>
                <w:lang w:bidi="x-none"/>
              </w:rPr>
            </w:pPr>
            <w:r>
              <w:rPr>
                <w:i/>
                <w:sz w:val="16"/>
                <w:szCs w:val="16"/>
                <w:lang w:bidi="x-none"/>
              </w:rPr>
              <w:t>Annually and as needed</w:t>
            </w:r>
          </w:p>
          <w:p w14:paraId="2A9094B6" w14:textId="77777777" w:rsidR="0022329F" w:rsidRDefault="0022329F" w:rsidP="00433CF6">
            <w:pPr>
              <w:rPr>
                <w:i/>
                <w:sz w:val="16"/>
                <w:szCs w:val="16"/>
                <w:lang w:bidi="x-none"/>
              </w:rPr>
            </w:pPr>
          </w:p>
          <w:p w14:paraId="117FCE19" w14:textId="2683D509" w:rsidR="0022329F" w:rsidRPr="000F0747" w:rsidRDefault="0022329F" w:rsidP="00433CF6">
            <w:pPr>
              <w:rPr>
                <w:sz w:val="20"/>
                <w:lang w:bidi="x-none"/>
              </w:rPr>
            </w:pPr>
          </w:p>
        </w:tc>
        <w:tc>
          <w:tcPr>
            <w:tcW w:w="2520" w:type="dxa"/>
          </w:tcPr>
          <w:p w14:paraId="6F123FB7" w14:textId="45831AAA" w:rsidR="0022329F" w:rsidRPr="00DF3FFA" w:rsidRDefault="00C01DB7" w:rsidP="00433CF6">
            <w:pPr>
              <w:rPr>
                <w:i/>
                <w:sz w:val="16"/>
                <w:szCs w:val="16"/>
                <w:lang w:bidi="x-none"/>
              </w:rPr>
            </w:pPr>
            <w:r>
              <w:rPr>
                <w:i/>
                <w:sz w:val="16"/>
                <w:szCs w:val="16"/>
                <w:lang w:bidi="x-none"/>
              </w:rPr>
              <w:t>Collect and archive all confirmation materials (i.e. hard copy of completed training)</w:t>
            </w:r>
          </w:p>
        </w:tc>
        <w:tc>
          <w:tcPr>
            <w:tcW w:w="1260" w:type="dxa"/>
          </w:tcPr>
          <w:p w14:paraId="54AC36A4" w14:textId="4E9A19F8" w:rsidR="0022329F" w:rsidRPr="00B31B4E" w:rsidRDefault="00C01DB7" w:rsidP="00433CF6">
            <w:pPr>
              <w:rPr>
                <w:i/>
                <w:sz w:val="16"/>
                <w:szCs w:val="16"/>
                <w:lang w:bidi="x-none"/>
              </w:rPr>
            </w:pPr>
            <w:r w:rsidRPr="00B31B4E">
              <w:rPr>
                <w:i/>
                <w:sz w:val="16"/>
                <w:szCs w:val="16"/>
                <w:lang w:bidi="x-none"/>
              </w:rPr>
              <w:t>Indirect</w:t>
            </w:r>
          </w:p>
          <w:p w14:paraId="5DAE20C5" w14:textId="77777777" w:rsidR="0022329F" w:rsidRPr="00B31B4E" w:rsidRDefault="0022329F" w:rsidP="00433CF6">
            <w:pPr>
              <w:rPr>
                <w:i/>
                <w:sz w:val="16"/>
                <w:szCs w:val="16"/>
                <w:lang w:bidi="x-none"/>
              </w:rPr>
            </w:pPr>
          </w:p>
          <w:p w14:paraId="7EDF5C9B" w14:textId="77777777" w:rsidR="0022329F" w:rsidRPr="00B31B4E" w:rsidRDefault="0022329F" w:rsidP="00433CF6">
            <w:pPr>
              <w:rPr>
                <w:i/>
                <w:sz w:val="16"/>
                <w:szCs w:val="16"/>
                <w:lang w:bidi="x-none"/>
              </w:rPr>
            </w:pPr>
          </w:p>
          <w:p w14:paraId="23FD490E" w14:textId="6777ED81" w:rsidR="0022329F" w:rsidRPr="00B31B4E" w:rsidRDefault="0022329F" w:rsidP="00433CF6">
            <w:pPr>
              <w:rPr>
                <w:sz w:val="16"/>
                <w:szCs w:val="16"/>
                <w:lang w:bidi="x-none"/>
              </w:rPr>
            </w:pPr>
          </w:p>
        </w:tc>
        <w:tc>
          <w:tcPr>
            <w:tcW w:w="1980" w:type="dxa"/>
          </w:tcPr>
          <w:p w14:paraId="46E86677" w14:textId="0AC95889" w:rsidR="0022329F" w:rsidRPr="00830445" w:rsidRDefault="00C01DB7" w:rsidP="00433CF6">
            <w:pPr>
              <w:rPr>
                <w:i/>
                <w:sz w:val="16"/>
                <w:szCs w:val="16"/>
                <w:lang w:bidi="x-none"/>
              </w:rPr>
            </w:pPr>
            <w:r w:rsidRPr="00830445">
              <w:rPr>
                <w:i/>
                <w:sz w:val="16"/>
                <w:szCs w:val="16"/>
                <w:lang w:bidi="x-none"/>
              </w:rPr>
              <w:t xml:space="preserve">All </w:t>
            </w:r>
            <w:r w:rsidRPr="00830445">
              <w:rPr>
                <w:i/>
                <w:sz w:val="16"/>
                <w:szCs w:val="16"/>
              </w:rPr>
              <w:t>UNM-LA personnel and Non Credit Instructors</w:t>
            </w:r>
            <w:r w:rsidRPr="00830445">
              <w:rPr>
                <w:i/>
                <w:sz w:val="16"/>
                <w:szCs w:val="16"/>
                <w:lang w:bidi="x-none"/>
              </w:rPr>
              <w:t xml:space="preserve"> must complete all mandatory online training</w:t>
            </w:r>
          </w:p>
        </w:tc>
      </w:tr>
      <w:tr w:rsidR="00DA2A9A" w:rsidRPr="009D15B4" w14:paraId="0FB780A2" w14:textId="77777777" w:rsidTr="00830445">
        <w:tc>
          <w:tcPr>
            <w:tcW w:w="2785" w:type="dxa"/>
            <w:vMerge w:val="restart"/>
          </w:tcPr>
          <w:p w14:paraId="49684B81" w14:textId="50DFCB02" w:rsidR="00DA2A9A" w:rsidRPr="001121AA" w:rsidRDefault="00DA2A9A" w:rsidP="001121AA">
            <w:pPr>
              <w:pStyle w:val="ListParagraph"/>
              <w:numPr>
                <w:ilvl w:val="0"/>
                <w:numId w:val="5"/>
              </w:numPr>
              <w:rPr>
                <w:i/>
                <w:sz w:val="16"/>
                <w:szCs w:val="16"/>
                <w:lang w:bidi="x-none"/>
              </w:rPr>
            </w:pPr>
            <w:r w:rsidRPr="001121AA">
              <w:rPr>
                <w:i/>
                <w:sz w:val="16"/>
                <w:szCs w:val="16"/>
                <w:lang w:bidi="x-none"/>
              </w:rPr>
              <w:t>Provide ABE classes for students ages 16 and older</w:t>
            </w:r>
          </w:p>
          <w:p w14:paraId="5FA14E6E" w14:textId="333D81DF" w:rsidR="00DA2A9A" w:rsidRPr="002670B1" w:rsidRDefault="00DA2A9A" w:rsidP="00433CF6">
            <w:pPr>
              <w:rPr>
                <w:sz w:val="20"/>
                <w:szCs w:val="20"/>
                <w:lang w:bidi="x-none"/>
              </w:rPr>
            </w:pPr>
          </w:p>
        </w:tc>
        <w:tc>
          <w:tcPr>
            <w:tcW w:w="2700" w:type="dxa"/>
          </w:tcPr>
          <w:p w14:paraId="50D613FF" w14:textId="13A40BBB" w:rsidR="00DA2A9A" w:rsidRDefault="00DA2A9A" w:rsidP="00283D83">
            <w:pPr>
              <w:rPr>
                <w:i/>
                <w:sz w:val="16"/>
                <w:szCs w:val="16"/>
                <w:lang w:bidi="x-none"/>
              </w:rPr>
            </w:pPr>
            <w:r>
              <w:rPr>
                <w:i/>
                <w:sz w:val="16"/>
                <w:szCs w:val="16"/>
                <w:lang w:bidi="x-none"/>
              </w:rPr>
              <w:t>AUO 2.1:  Ensure that sufficient number of ESL courses are offered to increase proficiency in English language skills</w:t>
            </w:r>
          </w:p>
          <w:p w14:paraId="4A4ABBFC" w14:textId="26D83E2D" w:rsidR="00DA2A9A" w:rsidRPr="002670B1" w:rsidRDefault="00DA2A9A" w:rsidP="00283D83">
            <w:pPr>
              <w:rPr>
                <w:sz w:val="20"/>
                <w:szCs w:val="20"/>
                <w:lang w:bidi="x-none"/>
              </w:rPr>
            </w:pPr>
          </w:p>
        </w:tc>
        <w:tc>
          <w:tcPr>
            <w:tcW w:w="1260" w:type="dxa"/>
          </w:tcPr>
          <w:p w14:paraId="301A8D36" w14:textId="3829AE85" w:rsidR="00DA2A9A" w:rsidRPr="00A17182" w:rsidRDefault="00DA2A9A" w:rsidP="00433CF6">
            <w:pPr>
              <w:rPr>
                <w:sz w:val="20"/>
                <w:szCs w:val="20"/>
                <w:lang w:bidi="x-none"/>
              </w:rPr>
            </w:pPr>
            <w:r>
              <w:rPr>
                <w:i/>
                <w:sz w:val="16"/>
                <w:szCs w:val="16"/>
                <w:lang w:bidi="x-none"/>
              </w:rPr>
              <w:t xml:space="preserve">UNM 2020 Goal 3/ </w:t>
            </w:r>
            <w:r w:rsidR="000663DF">
              <w:rPr>
                <w:i/>
                <w:sz w:val="16"/>
                <w:szCs w:val="16"/>
                <w:lang w:bidi="x-none"/>
              </w:rPr>
              <w:t>UNM-LA Strategic Implementation Plan Goal II</w:t>
            </w:r>
          </w:p>
        </w:tc>
        <w:tc>
          <w:tcPr>
            <w:tcW w:w="1463" w:type="dxa"/>
          </w:tcPr>
          <w:p w14:paraId="6CCB2EFD" w14:textId="6917F5BF" w:rsidR="00DA2A9A" w:rsidRPr="00830445" w:rsidRDefault="004869C0" w:rsidP="00433CF6">
            <w:pPr>
              <w:rPr>
                <w:i/>
                <w:sz w:val="16"/>
                <w:szCs w:val="16"/>
                <w:lang w:bidi="x-none"/>
              </w:rPr>
            </w:pPr>
            <w:r>
              <w:rPr>
                <w:i/>
                <w:sz w:val="16"/>
                <w:szCs w:val="16"/>
                <w:lang w:bidi="x-none"/>
              </w:rPr>
              <w:t>Fall and Spring semesters</w:t>
            </w:r>
          </w:p>
          <w:p w14:paraId="1E5F46A2" w14:textId="77777777" w:rsidR="00FE5150" w:rsidRPr="00830445" w:rsidRDefault="00FE5150" w:rsidP="00433CF6">
            <w:pPr>
              <w:rPr>
                <w:i/>
                <w:sz w:val="16"/>
                <w:szCs w:val="16"/>
                <w:lang w:bidi="x-none"/>
              </w:rPr>
            </w:pPr>
          </w:p>
          <w:p w14:paraId="5253E53B" w14:textId="77777777" w:rsidR="00FE5150" w:rsidRPr="00830445" w:rsidRDefault="00FE5150" w:rsidP="00433CF6">
            <w:pPr>
              <w:rPr>
                <w:i/>
                <w:sz w:val="16"/>
                <w:szCs w:val="16"/>
                <w:lang w:bidi="x-none"/>
              </w:rPr>
            </w:pPr>
          </w:p>
          <w:p w14:paraId="19DD7972" w14:textId="77777777" w:rsidR="00FE5150" w:rsidRPr="00830445" w:rsidRDefault="00FE5150" w:rsidP="00433CF6">
            <w:pPr>
              <w:rPr>
                <w:i/>
                <w:sz w:val="16"/>
                <w:szCs w:val="16"/>
                <w:lang w:bidi="x-none"/>
              </w:rPr>
            </w:pPr>
          </w:p>
          <w:p w14:paraId="02992596" w14:textId="77777777" w:rsidR="00FE5150" w:rsidRPr="00830445" w:rsidRDefault="00FE5150" w:rsidP="00433CF6">
            <w:pPr>
              <w:rPr>
                <w:i/>
                <w:sz w:val="16"/>
                <w:szCs w:val="16"/>
                <w:lang w:bidi="x-none"/>
              </w:rPr>
            </w:pPr>
          </w:p>
          <w:p w14:paraId="50EC3831" w14:textId="77777777" w:rsidR="00FE5150" w:rsidRPr="00830445" w:rsidRDefault="00FE5150" w:rsidP="00433CF6">
            <w:pPr>
              <w:rPr>
                <w:i/>
                <w:sz w:val="16"/>
                <w:szCs w:val="16"/>
                <w:lang w:bidi="x-none"/>
              </w:rPr>
            </w:pPr>
          </w:p>
          <w:p w14:paraId="74C90C8D" w14:textId="77777777" w:rsidR="00FE5150" w:rsidRPr="00830445" w:rsidRDefault="00FE5150" w:rsidP="00433CF6">
            <w:pPr>
              <w:rPr>
                <w:i/>
                <w:sz w:val="16"/>
                <w:szCs w:val="16"/>
                <w:lang w:bidi="x-none"/>
              </w:rPr>
            </w:pPr>
          </w:p>
          <w:p w14:paraId="323AFEDB" w14:textId="77777777" w:rsidR="00FE5150" w:rsidRPr="00830445" w:rsidRDefault="00FE5150" w:rsidP="00433CF6">
            <w:pPr>
              <w:rPr>
                <w:i/>
                <w:sz w:val="16"/>
                <w:szCs w:val="16"/>
                <w:lang w:bidi="x-none"/>
              </w:rPr>
            </w:pPr>
          </w:p>
          <w:p w14:paraId="1CE50745" w14:textId="77777777" w:rsidR="00FE5150" w:rsidRPr="00830445" w:rsidRDefault="00FE5150" w:rsidP="00433CF6">
            <w:pPr>
              <w:rPr>
                <w:i/>
                <w:sz w:val="16"/>
                <w:szCs w:val="16"/>
                <w:lang w:bidi="x-none"/>
              </w:rPr>
            </w:pPr>
          </w:p>
          <w:p w14:paraId="60465C8F" w14:textId="77777777" w:rsidR="00FE5150" w:rsidRPr="00830445" w:rsidRDefault="00FE5150" w:rsidP="00433CF6">
            <w:pPr>
              <w:rPr>
                <w:i/>
                <w:sz w:val="16"/>
                <w:szCs w:val="16"/>
                <w:lang w:bidi="x-none"/>
              </w:rPr>
            </w:pPr>
          </w:p>
          <w:p w14:paraId="7C2051BF" w14:textId="77777777" w:rsidR="00FE5150" w:rsidRPr="00830445" w:rsidRDefault="00FE5150" w:rsidP="00433CF6">
            <w:pPr>
              <w:rPr>
                <w:i/>
                <w:sz w:val="16"/>
                <w:szCs w:val="16"/>
                <w:lang w:bidi="x-none"/>
              </w:rPr>
            </w:pPr>
          </w:p>
          <w:p w14:paraId="4AC48A82" w14:textId="77777777" w:rsidR="00FE5150" w:rsidRPr="00830445" w:rsidRDefault="00FE5150" w:rsidP="00433CF6">
            <w:pPr>
              <w:rPr>
                <w:i/>
                <w:sz w:val="16"/>
                <w:szCs w:val="16"/>
                <w:lang w:bidi="x-none"/>
              </w:rPr>
            </w:pPr>
          </w:p>
          <w:p w14:paraId="7D9BE161" w14:textId="77777777" w:rsidR="00FE5150" w:rsidRPr="00830445" w:rsidRDefault="00FE5150" w:rsidP="00433CF6">
            <w:pPr>
              <w:rPr>
                <w:i/>
                <w:sz w:val="16"/>
                <w:szCs w:val="16"/>
                <w:lang w:bidi="x-none"/>
              </w:rPr>
            </w:pPr>
          </w:p>
          <w:p w14:paraId="05A82238" w14:textId="6E41F3EF" w:rsidR="00FE5150" w:rsidRPr="00830445" w:rsidRDefault="00FE5150" w:rsidP="00433CF6">
            <w:pPr>
              <w:rPr>
                <w:i/>
                <w:sz w:val="16"/>
                <w:szCs w:val="16"/>
                <w:lang w:bidi="x-none"/>
              </w:rPr>
            </w:pPr>
            <w:r w:rsidRPr="00830445">
              <w:rPr>
                <w:i/>
                <w:sz w:val="16"/>
                <w:szCs w:val="16"/>
                <w:lang w:bidi="x-none"/>
              </w:rPr>
              <w:t>Beginning of each contract period (semester or quarterly)</w:t>
            </w:r>
          </w:p>
        </w:tc>
        <w:tc>
          <w:tcPr>
            <w:tcW w:w="2520" w:type="dxa"/>
          </w:tcPr>
          <w:p w14:paraId="38272E84" w14:textId="54902778" w:rsidR="00DA2A9A" w:rsidRPr="00830445" w:rsidRDefault="00FE5150" w:rsidP="00433CF6">
            <w:pPr>
              <w:rPr>
                <w:i/>
                <w:sz w:val="16"/>
                <w:szCs w:val="16"/>
                <w:lang w:bidi="x-none"/>
              </w:rPr>
            </w:pPr>
            <w:r w:rsidRPr="00830445">
              <w:rPr>
                <w:i/>
                <w:sz w:val="16"/>
                <w:szCs w:val="16"/>
                <w:lang w:bidi="x-none"/>
              </w:rPr>
              <w:lastRenderedPageBreak/>
              <w:t>1.</w:t>
            </w:r>
            <w:r w:rsidR="00E45868">
              <w:rPr>
                <w:i/>
                <w:sz w:val="16"/>
                <w:szCs w:val="16"/>
                <w:lang w:bidi="x-none"/>
              </w:rPr>
              <w:t xml:space="preserve"> </w:t>
            </w:r>
            <w:r w:rsidRPr="00830445">
              <w:rPr>
                <w:i/>
                <w:sz w:val="16"/>
                <w:szCs w:val="16"/>
                <w:lang w:bidi="x-none"/>
              </w:rPr>
              <w:t>Collect, t</w:t>
            </w:r>
            <w:r w:rsidR="00DA2A9A" w:rsidRPr="00830445">
              <w:rPr>
                <w:i/>
                <w:sz w:val="16"/>
                <w:szCs w:val="16"/>
                <w:lang w:bidi="x-none"/>
              </w:rPr>
              <w:t>rack and r</w:t>
            </w:r>
            <w:r w:rsidR="00B702F4" w:rsidRPr="00830445">
              <w:rPr>
                <w:i/>
                <w:sz w:val="16"/>
                <w:szCs w:val="16"/>
                <w:lang w:bidi="x-none"/>
              </w:rPr>
              <w:t>ecord</w:t>
            </w:r>
            <w:r w:rsidR="00DA2A9A" w:rsidRPr="00830445">
              <w:rPr>
                <w:i/>
                <w:sz w:val="16"/>
                <w:szCs w:val="16"/>
                <w:lang w:bidi="x-none"/>
              </w:rPr>
              <w:t xml:space="preserve"> enrollment numbers from previous semester to determine a sufficient number of courses to offer for the following semester (i.e. </w:t>
            </w:r>
            <w:r w:rsidR="008F7E54" w:rsidRPr="00830445">
              <w:rPr>
                <w:i/>
                <w:sz w:val="16"/>
                <w:szCs w:val="16"/>
                <w:lang w:bidi="x-none"/>
              </w:rPr>
              <w:t>track number of</w:t>
            </w:r>
            <w:r w:rsidR="00DA2A9A" w:rsidRPr="00830445">
              <w:rPr>
                <w:i/>
                <w:sz w:val="16"/>
                <w:szCs w:val="16"/>
                <w:lang w:bidi="x-none"/>
              </w:rPr>
              <w:t xml:space="preserve"> attendance sheets</w:t>
            </w:r>
            <w:r w:rsidR="00BB7B16" w:rsidRPr="00830445">
              <w:rPr>
                <w:i/>
                <w:sz w:val="16"/>
                <w:szCs w:val="16"/>
                <w:lang w:bidi="x-none"/>
              </w:rPr>
              <w:t xml:space="preserve"> </w:t>
            </w:r>
            <w:r w:rsidR="008F7E54" w:rsidRPr="00830445">
              <w:rPr>
                <w:i/>
                <w:sz w:val="16"/>
                <w:szCs w:val="16"/>
                <w:lang w:bidi="x-none"/>
              </w:rPr>
              <w:lastRenderedPageBreak/>
              <w:t xml:space="preserve">submitted </w:t>
            </w:r>
            <w:r w:rsidR="00BB7B16" w:rsidRPr="00830445">
              <w:rPr>
                <w:i/>
                <w:sz w:val="16"/>
                <w:szCs w:val="16"/>
                <w:lang w:bidi="x-none"/>
              </w:rPr>
              <w:t>and generate draft report of enrollment numbers from LACES</w:t>
            </w:r>
            <w:r w:rsidR="00DA2A9A" w:rsidRPr="00830445">
              <w:rPr>
                <w:i/>
                <w:sz w:val="16"/>
                <w:szCs w:val="16"/>
                <w:lang w:bidi="x-none"/>
              </w:rPr>
              <w:t>)</w:t>
            </w:r>
          </w:p>
          <w:p w14:paraId="511EA1CD" w14:textId="77777777" w:rsidR="00FE5150" w:rsidRPr="00830445" w:rsidRDefault="00FE5150" w:rsidP="00433CF6">
            <w:pPr>
              <w:rPr>
                <w:i/>
                <w:sz w:val="16"/>
                <w:szCs w:val="16"/>
                <w:lang w:bidi="x-none"/>
              </w:rPr>
            </w:pPr>
          </w:p>
          <w:p w14:paraId="3874564D" w14:textId="77777777" w:rsidR="00FE5150" w:rsidRPr="00830445" w:rsidRDefault="00FE5150" w:rsidP="00433CF6">
            <w:pPr>
              <w:rPr>
                <w:i/>
                <w:sz w:val="16"/>
                <w:szCs w:val="16"/>
                <w:lang w:bidi="x-none"/>
              </w:rPr>
            </w:pPr>
          </w:p>
          <w:p w14:paraId="45821B37" w14:textId="77777777" w:rsidR="00FE5150" w:rsidRPr="00830445" w:rsidRDefault="00FE5150" w:rsidP="00433CF6">
            <w:pPr>
              <w:rPr>
                <w:i/>
                <w:sz w:val="16"/>
                <w:szCs w:val="16"/>
                <w:lang w:bidi="x-none"/>
              </w:rPr>
            </w:pPr>
          </w:p>
          <w:p w14:paraId="7FCA0B14" w14:textId="77777777" w:rsidR="00FE5150" w:rsidRPr="00830445" w:rsidRDefault="00FE5150" w:rsidP="00433CF6">
            <w:pPr>
              <w:rPr>
                <w:i/>
                <w:sz w:val="16"/>
                <w:szCs w:val="16"/>
                <w:lang w:bidi="x-none"/>
              </w:rPr>
            </w:pPr>
          </w:p>
          <w:p w14:paraId="6514B89E" w14:textId="77777777" w:rsidR="00FE5150" w:rsidRPr="00830445" w:rsidRDefault="00FE5150" w:rsidP="00433CF6">
            <w:pPr>
              <w:rPr>
                <w:i/>
                <w:sz w:val="16"/>
                <w:szCs w:val="16"/>
                <w:lang w:bidi="x-none"/>
              </w:rPr>
            </w:pPr>
          </w:p>
          <w:p w14:paraId="1E356A67" w14:textId="0ABD5DE3" w:rsidR="00FE5150" w:rsidRPr="00830445" w:rsidRDefault="009505CC" w:rsidP="00433CF6">
            <w:pPr>
              <w:rPr>
                <w:i/>
                <w:sz w:val="16"/>
                <w:szCs w:val="16"/>
                <w:lang w:bidi="x-none"/>
              </w:rPr>
            </w:pPr>
            <w:r w:rsidRPr="00830445">
              <w:rPr>
                <w:i/>
                <w:sz w:val="16"/>
                <w:szCs w:val="16"/>
                <w:lang w:bidi="x-none"/>
              </w:rPr>
              <w:t>2.  Develop</w:t>
            </w:r>
            <w:r w:rsidR="00FE5150" w:rsidRPr="00830445">
              <w:rPr>
                <w:i/>
                <w:sz w:val="16"/>
                <w:szCs w:val="16"/>
                <w:lang w:bidi="x-none"/>
              </w:rPr>
              <w:t>, distribute and collect signed contracts from all appropriate instructors prior to start of course (i.e. track number of</w:t>
            </w:r>
            <w:r w:rsidRPr="00830445">
              <w:rPr>
                <w:i/>
                <w:sz w:val="16"/>
                <w:szCs w:val="16"/>
                <w:lang w:bidi="x-none"/>
              </w:rPr>
              <w:t xml:space="preserve"> issues contracts against the number</w:t>
            </w:r>
            <w:r w:rsidR="00FE5150" w:rsidRPr="00830445">
              <w:rPr>
                <w:i/>
                <w:sz w:val="16"/>
                <w:szCs w:val="16"/>
                <w:lang w:bidi="x-none"/>
              </w:rPr>
              <w:t xml:space="preserve"> returned contracts)</w:t>
            </w:r>
          </w:p>
        </w:tc>
        <w:tc>
          <w:tcPr>
            <w:tcW w:w="1260" w:type="dxa"/>
          </w:tcPr>
          <w:p w14:paraId="1B0B086A" w14:textId="0D4B92BD" w:rsidR="00DA2A9A" w:rsidRPr="00830445" w:rsidRDefault="00FE5150" w:rsidP="00433CF6">
            <w:pPr>
              <w:rPr>
                <w:i/>
                <w:sz w:val="16"/>
                <w:szCs w:val="16"/>
                <w:lang w:bidi="x-none"/>
              </w:rPr>
            </w:pPr>
            <w:r w:rsidRPr="00830445">
              <w:rPr>
                <w:i/>
                <w:sz w:val="16"/>
                <w:szCs w:val="16"/>
                <w:lang w:bidi="x-none"/>
              </w:rPr>
              <w:lastRenderedPageBreak/>
              <w:t>Direct (ABE staff collect and review enrollment numbers)</w:t>
            </w:r>
          </w:p>
          <w:p w14:paraId="19CF0F05" w14:textId="77777777" w:rsidR="00FE5150" w:rsidRPr="00830445" w:rsidRDefault="00FE5150" w:rsidP="00433CF6">
            <w:pPr>
              <w:rPr>
                <w:i/>
                <w:sz w:val="16"/>
                <w:szCs w:val="16"/>
                <w:lang w:bidi="x-none"/>
              </w:rPr>
            </w:pPr>
            <w:r w:rsidRPr="00830445">
              <w:rPr>
                <w:i/>
                <w:sz w:val="16"/>
                <w:szCs w:val="16"/>
                <w:lang w:bidi="x-none"/>
              </w:rPr>
              <w:lastRenderedPageBreak/>
              <w:t>And Indirect (Instructor records and submits enrollment numbers weekly)</w:t>
            </w:r>
          </w:p>
          <w:p w14:paraId="3F8B6CFD" w14:textId="77777777" w:rsidR="00FE5150" w:rsidRPr="00830445" w:rsidRDefault="00FE5150" w:rsidP="00433CF6">
            <w:pPr>
              <w:rPr>
                <w:i/>
                <w:sz w:val="16"/>
                <w:szCs w:val="16"/>
                <w:lang w:bidi="x-none"/>
              </w:rPr>
            </w:pPr>
          </w:p>
          <w:p w14:paraId="023FC3C5" w14:textId="3567E016" w:rsidR="00FE5150" w:rsidRPr="00830445" w:rsidRDefault="00FE5150" w:rsidP="00433CF6">
            <w:pPr>
              <w:rPr>
                <w:i/>
                <w:sz w:val="16"/>
                <w:szCs w:val="16"/>
                <w:lang w:bidi="x-none"/>
              </w:rPr>
            </w:pPr>
            <w:r w:rsidRPr="00830445">
              <w:rPr>
                <w:i/>
                <w:sz w:val="16"/>
                <w:szCs w:val="16"/>
                <w:lang w:bidi="x-none"/>
              </w:rPr>
              <w:t>Direct</w:t>
            </w:r>
          </w:p>
        </w:tc>
        <w:tc>
          <w:tcPr>
            <w:tcW w:w="1980" w:type="dxa"/>
          </w:tcPr>
          <w:p w14:paraId="2AB5BACC" w14:textId="08B66B85" w:rsidR="00DA2A9A" w:rsidRPr="00830445" w:rsidRDefault="00FE5150" w:rsidP="0010655B">
            <w:pPr>
              <w:rPr>
                <w:i/>
                <w:sz w:val="16"/>
                <w:szCs w:val="16"/>
                <w:lang w:bidi="x-none"/>
              </w:rPr>
            </w:pPr>
            <w:r w:rsidRPr="00830445">
              <w:rPr>
                <w:i/>
                <w:sz w:val="16"/>
                <w:szCs w:val="16"/>
                <w:lang w:bidi="x-none"/>
              </w:rPr>
              <w:lastRenderedPageBreak/>
              <w:t xml:space="preserve">All instructors will submit </w:t>
            </w:r>
            <w:r w:rsidR="0010655B" w:rsidRPr="00830445">
              <w:rPr>
                <w:i/>
                <w:sz w:val="16"/>
                <w:szCs w:val="16"/>
                <w:lang w:bidi="x-none"/>
              </w:rPr>
              <w:t xml:space="preserve"> attendance sheet</w:t>
            </w:r>
            <w:r w:rsidR="00455A25">
              <w:rPr>
                <w:i/>
                <w:sz w:val="16"/>
                <w:szCs w:val="16"/>
                <w:lang w:bidi="x-none"/>
              </w:rPr>
              <w:t>s</w:t>
            </w:r>
            <w:r w:rsidRPr="00830445">
              <w:rPr>
                <w:i/>
                <w:sz w:val="16"/>
                <w:szCs w:val="16"/>
                <w:lang w:bidi="x-none"/>
              </w:rPr>
              <w:t xml:space="preserve"> each week</w:t>
            </w:r>
          </w:p>
          <w:p w14:paraId="28B4FE52" w14:textId="77777777" w:rsidR="009505CC" w:rsidRPr="00830445" w:rsidRDefault="009505CC" w:rsidP="0010655B">
            <w:pPr>
              <w:rPr>
                <w:i/>
                <w:sz w:val="16"/>
                <w:szCs w:val="16"/>
                <w:lang w:bidi="x-none"/>
              </w:rPr>
            </w:pPr>
          </w:p>
          <w:p w14:paraId="7303576F" w14:textId="77777777" w:rsidR="009505CC" w:rsidRPr="00830445" w:rsidRDefault="009505CC" w:rsidP="0010655B">
            <w:pPr>
              <w:rPr>
                <w:i/>
                <w:sz w:val="16"/>
                <w:szCs w:val="16"/>
                <w:lang w:bidi="x-none"/>
              </w:rPr>
            </w:pPr>
          </w:p>
          <w:p w14:paraId="48CFC61B" w14:textId="77777777" w:rsidR="009505CC" w:rsidRPr="00830445" w:rsidRDefault="009505CC" w:rsidP="0010655B">
            <w:pPr>
              <w:rPr>
                <w:i/>
                <w:sz w:val="16"/>
                <w:szCs w:val="16"/>
                <w:lang w:bidi="x-none"/>
              </w:rPr>
            </w:pPr>
          </w:p>
          <w:p w14:paraId="0F93A3D5" w14:textId="77777777" w:rsidR="009505CC" w:rsidRPr="00830445" w:rsidRDefault="009505CC" w:rsidP="0010655B">
            <w:pPr>
              <w:rPr>
                <w:i/>
                <w:sz w:val="16"/>
                <w:szCs w:val="16"/>
                <w:lang w:bidi="x-none"/>
              </w:rPr>
            </w:pPr>
          </w:p>
          <w:p w14:paraId="0AE87205" w14:textId="77777777" w:rsidR="009505CC" w:rsidRPr="00830445" w:rsidRDefault="009505CC" w:rsidP="0010655B">
            <w:pPr>
              <w:rPr>
                <w:i/>
                <w:sz w:val="16"/>
                <w:szCs w:val="16"/>
                <w:lang w:bidi="x-none"/>
              </w:rPr>
            </w:pPr>
          </w:p>
          <w:p w14:paraId="3538D39E" w14:textId="77777777" w:rsidR="009505CC" w:rsidRPr="00830445" w:rsidRDefault="009505CC" w:rsidP="0010655B">
            <w:pPr>
              <w:rPr>
                <w:i/>
                <w:sz w:val="16"/>
                <w:szCs w:val="16"/>
                <w:lang w:bidi="x-none"/>
              </w:rPr>
            </w:pPr>
          </w:p>
          <w:p w14:paraId="53A80618" w14:textId="77777777" w:rsidR="009505CC" w:rsidRPr="00830445" w:rsidRDefault="009505CC" w:rsidP="0010655B">
            <w:pPr>
              <w:rPr>
                <w:i/>
                <w:sz w:val="16"/>
                <w:szCs w:val="16"/>
                <w:lang w:bidi="x-none"/>
              </w:rPr>
            </w:pPr>
          </w:p>
          <w:p w14:paraId="43C4023F" w14:textId="77777777" w:rsidR="009505CC" w:rsidRPr="00830445" w:rsidRDefault="009505CC" w:rsidP="0010655B">
            <w:pPr>
              <w:rPr>
                <w:i/>
                <w:sz w:val="16"/>
                <w:szCs w:val="16"/>
                <w:lang w:bidi="x-none"/>
              </w:rPr>
            </w:pPr>
          </w:p>
          <w:p w14:paraId="5177DC5F" w14:textId="77777777" w:rsidR="009505CC" w:rsidRPr="00830445" w:rsidRDefault="009505CC" w:rsidP="0010655B">
            <w:pPr>
              <w:rPr>
                <w:i/>
                <w:sz w:val="16"/>
                <w:szCs w:val="16"/>
                <w:lang w:bidi="x-none"/>
              </w:rPr>
            </w:pPr>
          </w:p>
          <w:p w14:paraId="2907F257" w14:textId="77777777" w:rsidR="009505CC" w:rsidRPr="00830445" w:rsidRDefault="009505CC" w:rsidP="0010655B">
            <w:pPr>
              <w:rPr>
                <w:i/>
                <w:sz w:val="16"/>
                <w:szCs w:val="16"/>
                <w:lang w:bidi="x-none"/>
              </w:rPr>
            </w:pPr>
          </w:p>
          <w:p w14:paraId="4AE892C0" w14:textId="77777777" w:rsidR="009505CC" w:rsidRPr="00830445" w:rsidRDefault="009505CC" w:rsidP="0010655B">
            <w:pPr>
              <w:rPr>
                <w:i/>
                <w:sz w:val="16"/>
                <w:szCs w:val="16"/>
                <w:lang w:bidi="x-none"/>
              </w:rPr>
            </w:pPr>
          </w:p>
          <w:p w14:paraId="13F8AD2E" w14:textId="6F5A69DC" w:rsidR="009505CC" w:rsidRPr="00830445" w:rsidRDefault="004869C0" w:rsidP="009505CC">
            <w:pPr>
              <w:rPr>
                <w:i/>
                <w:sz w:val="16"/>
                <w:szCs w:val="16"/>
                <w:lang w:bidi="x-none"/>
              </w:rPr>
            </w:pPr>
            <w:r>
              <w:rPr>
                <w:i/>
                <w:sz w:val="16"/>
                <w:szCs w:val="16"/>
                <w:lang w:bidi="x-none"/>
              </w:rPr>
              <w:t>All instructors will receive a</w:t>
            </w:r>
            <w:r w:rsidR="009505CC" w:rsidRPr="00830445">
              <w:rPr>
                <w:i/>
                <w:sz w:val="16"/>
                <w:szCs w:val="16"/>
                <w:lang w:bidi="x-none"/>
              </w:rPr>
              <w:t xml:space="preserve"> contract at least one week prior to the start of the class</w:t>
            </w:r>
          </w:p>
          <w:p w14:paraId="1ED70787" w14:textId="77777777" w:rsidR="009505CC" w:rsidRPr="00830445" w:rsidRDefault="009505CC" w:rsidP="009505CC">
            <w:pPr>
              <w:rPr>
                <w:i/>
                <w:sz w:val="16"/>
                <w:szCs w:val="16"/>
                <w:lang w:bidi="x-none"/>
              </w:rPr>
            </w:pPr>
          </w:p>
          <w:p w14:paraId="63460194" w14:textId="2A96C4FD" w:rsidR="009505CC" w:rsidRPr="00830445" w:rsidRDefault="009505CC" w:rsidP="00455A25">
            <w:pPr>
              <w:rPr>
                <w:i/>
                <w:sz w:val="16"/>
                <w:szCs w:val="16"/>
                <w:lang w:bidi="x-none"/>
              </w:rPr>
            </w:pPr>
            <w:r w:rsidRPr="00830445">
              <w:rPr>
                <w:i/>
                <w:sz w:val="16"/>
                <w:szCs w:val="16"/>
                <w:lang w:bidi="x-none"/>
              </w:rPr>
              <w:t xml:space="preserve">All instructors </w:t>
            </w:r>
            <w:r w:rsidR="00E45868">
              <w:rPr>
                <w:i/>
                <w:sz w:val="16"/>
                <w:szCs w:val="16"/>
                <w:lang w:bidi="x-none"/>
              </w:rPr>
              <w:t xml:space="preserve">will </w:t>
            </w:r>
            <w:r w:rsidRPr="00830445">
              <w:rPr>
                <w:i/>
                <w:sz w:val="16"/>
                <w:szCs w:val="16"/>
                <w:lang w:bidi="x-none"/>
              </w:rPr>
              <w:t>sign</w:t>
            </w:r>
            <w:r w:rsidR="00455A25">
              <w:rPr>
                <w:i/>
                <w:sz w:val="16"/>
                <w:szCs w:val="16"/>
                <w:lang w:bidi="x-none"/>
              </w:rPr>
              <w:t xml:space="preserve"> a</w:t>
            </w:r>
            <w:r w:rsidRPr="00830445">
              <w:rPr>
                <w:i/>
                <w:sz w:val="16"/>
                <w:szCs w:val="16"/>
                <w:lang w:bidi="x-none"/>
              </w:rPr>
              <w:t xml:space="preserve"> contract no later than the starting date/first day of the class</w:t>
            </w:r>
          </w:p>
        </w:tc>
      </w:tr>
      <w:tr w:rsidR="00DA2A9A" w:rsidRPr="009D15B4" w14:paraId="7155FC14" w14:textId="77777777" w:rsidTr="00830445">
        <w:tc>
          <w:tcPr>
            <w:tcW w:w="2785" w:type="dxa"/>
            <w:vMerge/>
          </w:tcPr>
          <w:p w14:paraId="6F4CD64E" w14:textId="77777777" w:rsidR="00DA2A9A" w:rsidRPr="00283D83" w:rsidRDefault="00DA2A9A" w:rsidP="00283D83">
            <w:pPr>
              <w:rPr>
                <w:i/>
                <w:sz w:val="16"/>
                <w:szCs w:val="16"/>
                <w:lang w:bidi="x-none"/>
              </w:rPr>
            </w:pPr>
          </w:p>
        </w:tc>
        <w:tc>
          <w:tcPr>
            <w:tcW w:w="2700" w:type="dxa"/>
          </w:tcPr>
          <w:p w14:paraId="71C665D8" w14:textId="273EE5DE" w:rsidR="00DA2A9A" w:rsidRDefault="00DA2A9A" w:rsidP="00283D83">
            <w:pPr>
              <w:rPr>
                <w:i/>
                <w:sz w:val="16"/>
                <w:szCs w:val="16"/>
                <w:lang w:bidi="x-none"/>
              </w:rPr>
            </w:pPr>
            <w:r>
              <w:rPr>
                <w:i/>
                <w:sz w:val="16"/>
                <w:szCs w:val="16"/>
                <w:lang w:bidi="x-none"/>
              </w:rPr>
              <w:t>AUO 2.2:  Ensure that sufficient number of HSE courses are offered to prepare students to take a High School Equivalency exam</w:t>
            </w:r>
          </w:p>
        </w:tc>
        <w:tc>
          <w:tcPr>
            <w:tcW w:w="1260" w:type="dxa"/>
          </w:tcPr>
          <w:p w14:paraId="633E04E1" w14:textId="4F8EB91F" w:rsidR="00DA2A9A" w:rsidRPr="00A17182" w:rsidRDefault="00DA2A9A" w:rsidP="00433CF6">
            <w:pPr>
              <w:rPr>
                <w:sz w:val="20"/>
                <w:szCs w:val="20"/>
                <w:lang w:bidi="x-none"/>
              </w:rPr>
            </w:pPr>
            <w:r>
              <w:rPr>
                <w:i/>
                <w:sz w:val="16"/>
                <w:szCs w:val="16"/>
                <w:lang w:bidi="x-none"/>
              </w:rPr>
              <w:t xml:space="preserve">UNM 2020 Goal 3/ </w:t>
            </w:r>
            <w:r w:rsidR="000663DF">
              <w:rPr>
                <w:i/>
                <w:sz w:val="16"/>
                <w:szCs w:val="16"/>
                <w:lang w:bidi="x-none"/>
              </w:rPr>
              <w:t>UNM-LA Strategic Implementation Plan Goal II</w:t>
            </w:r>
          </w:p>
        </w:tc>
        <w:tc>
          <w:tcPr>
            <w:tcW w:w="1463" w:type="dxa"/>
          </w:tcPr>
          <w:p w14:paraId="24559414" w14:textId="77777777" w:rsidR="004869C0" w:rsidRPr="00830445" w:rsidRDefault="004869C0" w:rsidP="004869C0">
            <w:pPr>
              <w:rPr>
                <w:i/>
                <w:sz w:val="16"/>
                <w:szCs w:val="16"/>
                <w:lang w:bidi="x-none"/>
              </w:rPr>
            </w:pPr>
            <w:r>
              <w:rPr>
                <w:i/>
                <w:sz w:val="16"/>
                <w:szCs w:val="16"/>
                <w:lang w:bidi="x-none"/>
              </w:rPr>
              <w:t>Fall and Spring semesters</w:t>
            </w:r>
          </w:p>
          <w:p w14:paraId="5D4E1DDA" w14:textId="77777777" w:rsidR="00DA2A9A" w:rsidRPr="002670B1" w:rsidRDefault="00DA2A9A" w:rsidP="00433CF6">
            <w:pPr>
              <w:rPr>
                <w:sz w:val="20"/>
                <w:szCs w:val="20"/>
                <w:lang w:bidi="x-none"/>
              </w:rPr>
            </w:pPr>
          </w:p>
        </w:tc>
        <w:tc>
          <w:tcPr>
            <w:tcW w:w="2520" w:type="dxa"/>
          </w:tcPr>
          <w:p w14:paraId="2EB3DBA6" w14:textId="77777777" w:rsidR="004869C0" w:rsidRPr="00830445" w:rsidRDefault="004869C0" w:rsidP="004869C0">
            <w:pPr>
              <w:rPr>
                <w:i/>
                <w:sz w:val="16"/>
                <w:szCs w:val="16"/>
                <w:lang w:bidi="x-none"/>
              </w:rPr>
            </w:pPr>
            <w:r w:rsidRPr="00830445">
              <w:rPr>
                <w:i/>
                <w:sz w:val="16"/>
                <w:szCs w:val="16"/>
                <w:lang w:bidi="x-none"/>
              </w:rPr>
              <w:t>1.Collect, track and record enrollment numbers from previous semester to determine a sufficient number of courses to offer for the following semester (i.e. track number of attendance sheets submitted and generate draft report of enrollment numbers from LACES)</w:t>
            </w:r>
          </w:p>
          <w:p w14:paraId="4D85AE22" w14:textId="1ED63221" w:rsidR="00DA2A9A" w:rsidRDefault="00DA2A9A" w:rsidP="00433CF6">
            <w:pPr>
              <w:rPr>
                <w:lang w:bidi="x-none"/>
              </w:rPr>
            </w:pPr>
          </w:p>
          <w:p w14:paraId="3BF0A1E9" w14:textId="746B5E11" w:rsidR="004869C0" w:rsidRDefault="004869C0" w:rsidP="00433CF6">
            <w:pPr>
              <w:rPr>
                <w:lang w:bidi="x-none"/>
              </w:rPr>
            </w:pPr>
          </w:p>
          <w:p w14:paraId="199AB2E3" w14:textId="3AD191CD" w:rsidR="004869C0" w:rsidRDefault="004869C0" w:rsidP="00433CF6">
            <w:pPr>
              <w:rPr>
                <w:lang w:bidi="x-none"/>
              </w:rPr>
            </w:pPr>
          </w:p>
          <w:p w14:paraId="18DC268A" w14:textId="2C2DD20C" w:rsidR="004869C0" w:rsidRDefault="004869C0" w:rsidP="00433CF6">
            <w:pPr>
              <w:rPr>
                <w:lang w:bidi="x-none"/>
              </w:rPr>
            </w:pPr>
            <w:r w:rsidRPr="00830445">
              <w:rPr>
                <w:i/>
                <w:sz w:val="16"/>
                <w:szCs w:val="16"/>
                <w:lang w:bidi="x-none"/>
              </w:rPr>
              <w:t>2.  Develop, distribute and collect signed contracts from all appropriate instructors prior to start of course (i.e. track number of issues contracts against the number returned contracts)</w:t>
            </w:r>
          </w:p>
        </w:tc>
        <w:tc>
          <w:tcPr>
            <w:tcW w:w="1260" w:type="dxa"/>
          </w:tcPr>
          <w:p w14:paraId="7C70450B" w14:textId="77777777" w:rsidR="004869C0" w:rsidRPr="00830445" w:rsidRDefault="004869C0" w:rsidP="004869C0">
            <w:pPr>
              <w:rPr>
                <w:i/>
                <w:sz w:val="16"/>
                <w:szCs w:val="16"/>
                <w:lang w:bidi="x-none"/>
              </w:rPr>
            </w:pPr>
            <w:r w:rsidRPr="00830445">
              <w:rPr>
                <w:i/>
                <w:sz w:val="16"/>
                <w:szCs w:val="16"/>
                <w:lang w:bidi="x-none"/>
              </w:rPr>
              <w:t>Direct (ABE staff collect and review enrollment numbers)</w:t>
            </w:r>
          </w:p>
          <w:p w14:paraId="3D1E91DB" w14:textId="77777777" w:rsidR="00DA2A9A" w:rsidRDefault="004869C0" w:rsidP="004869C0">
            <w:pPr>
              <w:rPr>
                <w:i/>
                <w:sz w:val="16"/>
                <w:szCs w:val="16"/>
                <w:lang w:bidi="x-none"/>
              </w:rPr>
            </w:pPr>
            <w:r w:rsidRPr="00830445">
              <w:rPr>
                <w:i/>
                <w:sz w:val="16"/>
                <w:szCs w:val="16"/>
                <w:lang w:bidi="x-none"/>
              </w:rPr>
              <w:t>And Indirect (Instructor records and submits enrollment numbers weekly)</w:t>
            </w:r>
          </w:p>
          <w:p w14:paraId="045FF1CE" w14:textId="77777777" w:rsidR="004869C0" w:rsidRDefault="004869C0" w:rsidP="004869C0">
            <w:pPr>
              <w:rPr>
                <w:i/>
                <w:sz w:val="16"/>
                <w:szCs w:val="16"/>
                <w:lang w:bidi="x-none"/>
              </w:rPr>
            </w:pPr>
          </w:p>
          <w:p w14:paraId="44D97E6E" w14:textId="5C33FEAF" w:rsidR="004869C0" w:rsidRDefault="004869C0" w:rsidP="004869C0">
            <w:pPr>
              <w:rPr>
                <w:i/>
                <w:sz w:val="16"/>
                <w:szCs w:val="16"/>
                <w:lang w:bidi="x-none"/>
              </w:rPr>
            </w:pPr>
            <w:r w:rsidRPr="00830445">
              <w:rPr>
                <w:i/>
                <w:sz w:val="16"/>
                <w:szCs w:val="16"/>
                <w:lang w:bidi="x-none"/>
              </w:rPr>
              <w:t>Direct</w:t>
            </w:r>
          </w:p>
          <w:p w14:paraId="6DFBA224" w14:textId="77777777" w:rsidR="004869C0" w:rsidRDefault="004869C0" w:rsidP="004869C0">
            <w:pPr>
              <w:rPr>
                <w:i/>
                <w:sz w:val="16"/>
                <w:szCs w:val="16"/>
                <w:lang w:bidi="x-none"/>
              </w:rPr>
            </w:pPr>
          </w:p>
          <w:p w14:paraId="4B440D44" w14:textId="77777777" w:rsidR="004869C0" w:rsidRDefault="004869C0" w:rsidP="004869C0">
            <w:pPr>
              <w:rPr>
                <w:i/>
                <w:sz w:val="16"/>
                <w:szCs w:val="16"/>
                <w:lang w:bidi="x-none"/>
              </w:rPr>
            </w:pPr>
          </w:p>
          <w:p w14:paraId="6F10391E" w14:textId="77777777" w:rsidR="004869C0" w:rsidRDefault="004869C0" w:rsidP="004869C0">
            <w:pPr>
              <w:rPr>
                <w:i/>
                <w:sz w:val="16"/>
                <w:szCs w:val="16"/>
                <w:lang w:bidi="x-none"/>
              </w:rPr>
            </w:pPr>
          </w:p>
          <w:p w14:paraId="77B1C5B8" w14:textId="77777777" w:rsidR="004869C0" w:rsidRDefault="004869C0" w:rsidP="004869C0">
            <w:pPr>
              <w:rPr>
                <w:i/>
                <w:sz w:val="16"/>
                <w:szCs w:val="16"/>
                <w:lang w:bidi="x-none"/>
              </w:rPr>
            </w:pPr>
          </w:p>
          <w:p w14:paraId="2F932629" w14:textId="77777777" w:rsidR="004869C0" w:rsidRDefault="004869C0" w:rsidP="004869C0">
            <w:pPr>
              <w:rPr>
                <w:i/>
                <w:sz w:val="16"/>
                <w:szCs w:val="16"/>
                <w:lang w:bidi="x-none"/>
              </w:rPr>
            </w:pPr>
          </w:p>
          <w:p w14:paraId="46BD444F" w14:textId="77777777" w:rsidR="004869C0" w:rsidRDefault="004869C0" w:rsidP="004869C0">
            <w:pPr>
              <w:rPr>
                <w:i/>
                <w:sz w:val="16"/>
                <w:szCs w:val="16"/>
                <w:lang w:bidi="x-none"/>
              </w:rPr>
            </w:pPr>
          </w:p>
          <w:p w14:paraId="50BF36A7" w14:textId="68EF7DE2" w:rsidR="004869C0" w:rsidRPr="00B31B4E" w:rsidRDefault="004869C0" w:rsidP="004869C0">
            <w:pPr>
              <w:rPr>
                <w:sz w:val="16"/>
                <w:szCs w:val="16"/>
                <w:lang w:bidi="x-none"/>
              </w:rPr>
            </w:pPr>
          </w:p>
        </w:tc>
        <w:tc>
          <w:tcPr>
            <w:tcW w:w="1980" w:type="dxa"/>
          </w:tcPr>
          <w:p w14:paraId="42E37898" w14:textId="74C3022B" w:rsidR="004869C0" w:rsidRPr="00830445" w:rsidRDefault="00455A25" w:rsidP="004869C0">
            <w:pPr>
              <w:rPr>
                <w:i/>
                <w:sz w:val="16"/>
                <w:szCs w:val="16"/>
                <w:lang w:bidi="x-none"/>
              </w:rPr>
            </w:pPr>
            <w:r>
              <w:rPr>
                <w:i/>
                <w:sz w:val="16"/>
                <w:szCs w:val="16"/>
                <w:lang w:bidi="x-none"/>
              </w:rPr>
              <w:t xml:space="preserve">All instructors will submit </w:t>
            </w:r>
            <w:r w:rsidR="004869C0" w:rsidRPr="00830445">
              <w:rPr>
                <w:i/>
                <w:sz w:val="16"/>
                <w:szCs w:val="16"/>
                <w:lang w:bidi="x-none"/>
              </w:rPr>
              <w:t>attendance sheet</w:t>
            </w:r>
            <w:r>
              <w:rPr>
                <w:i/>
                <w:sz w:val="16"/>
                <w:szCs w:val="16"/>
                <w:lang w:bidi="x-none"/>
              </w:rPr>
              <w:t>s</w:t>
            </w:r>
            <w:r w:rsidR="004869C0" w:rsidRPr="00830445">
              <w:rPr>
                <w:i/>
                <w:sz w:val="16"/>
                <w:szCs w:val="16"/>
                <w:lang w:bidi="x-none"/>
              </w:rPr>
              <w:t xml:space="preserve"> each week</w:t>
            </w:r>
          </w:p>
          <w:p w14:paraId="6A1E6D5E" w14:textId="77777777" w:rsidR="00DA2A9A" w:rsidRDefault="00DA2A9A" w:rsidP="00433CF6">
            <w:pPr>
              <w:rPr>
                <w:sz w:val="16"/>
                <w:szCs w:val="16"/>
                <w:lang w:bidi="x-none"/>
              </w:rPr>
            </w:pPr>
          </w:p>
          <w:p w14:paraId="5EBEACA7" w14:textId="77777777" w:rsidR="004869C0" w:rsidRDefault="004869C0" w:rsidP="00433CF6">
            <w:pPr>
              <w:rPr>
                <w:sz w:val="16"/>
                <w:szCs w:val="16"/>
                <w:lang w:bidi="x-none"/>
              </w:rPr>
            </w:pPr>
          </w:p>
          <w:p w14:paraId="11B5B703" w14:textId="77777777" w:rsidR="004869C0" w:rsidRDefault="004869C0" w:rsidP="00433CF6">
            <w:pPr>
              <w:rPr>
                <w:sz w:val="16"/>
                <w:szCs w:val="16"/>
                <w:lang w:bidi="x-none"/>
              </w:rPr>
            </w:pPr>
          </w:p>
          <w:p w14:paraId="623457E6" w14:textId="77777777" w:rsidR="004869C0" w:rsidRDefault="004869C0" w:rsidP="00433CF6">
            <w:pPr>
              <w:rPr>
                <w:sz w:val="16"/>
                <w:szCs w:val="16"/>
                <w:lang w:bidi="x-none"/>
              </w:rPr>
            </w:pPr>
          </w:p>
          <w:p w14:paraId="39324863" w14:textId="77777777" w:rsidR="004869C0" w:rsidRDefault="004869C0" w:rsidP="00433CF6">
            <w:pPr>
              <w:rPr>
                <w:sz w:val="16"/>
                <w:szCs w:val="16"/>
                <w:lang w:bidi="x-none"/>
              </w:rPr>
            </w:pPr>
          </w:p>
          <w:p w14:paraId="4942D849" w14:textId="77777777" w:rsidR="004869C0" w:rsidRDefault="004869C0" w:rsidP="00433CF6">
            <w:pPr>
              <w:rPr>
                <w:sz w:val="16"/>
                <w:szCs w:val="16"/>
                <w:lang w:bidi="x-none"/>
              </w:rPr>
            </w:pPr>
          </w:p>
          <w:p w14:paraId="30F6D06F" w14:textId="77777777" w:rsidR="004869C0" w:rsidRDefault="004869C0" w:rsidP="00433CF6">
            <w:pPr>
              <w:rPr>
                <w:sz w:val="16"/>
                <w:szCs w:val="16"/>
                <w:lang w:bidi="x-none"/>
              </w:rPr>
            </w:pPr>
          </w:p>
          <w:p w14:paraId="5769F4AD" w14:textId="77777777" w:rsidR="004869C0" w:rsidRDefault="004869C0" w:rsidP="00433CF6">
            <w:pPr>
              <w:rPr>
                <w:sz w:val="16"/>
                <w:szCs w:val="16"/>
                <w:lang w:bidi="x-none"/>
              </w:rPr>
            </w:pPr>
          </w:p>
          <w:p w14:paraId="36504B6C" w14:textId="77777777" w:rsidR="004869C0" w:rsidRDefault="004869C0" w:rsidP="00433CF6">
            <w:pPr>
              <w:rPr>
                <w:sz w:val="16"/>
                <w:szCs w:val="16"/>
                <w:lang w:bidi="x-none"/>
              </w:rPr>
            </w:pPr>
          </w:p>
          <w:p w14:paraId="4694E2A4" w14:textId="77777777" w:rsidR="004869C0" w:rsidRDefault="004869C0" w:rsidP="00433CF6">
            <w:pPr>
              <w:rPr>
                <w:sz w:val="16"/>
                <w:szCs w:val="16"/>
                <w:lang w:bidi="x-none"/>
              </w:rPr>
            </w:pPr>
          </w:p>
          <w:p w14:paraId="71B5CCF6" w14:textId="77777777" w:rsidR="004869C0" w:rsidRPr="00830445" w:rsidRDefault="004869C0" w:rsidP="004869C0">
            <w:pPr>
              <w:rPr>
                <w:i/>
                <w:sz w:val="16"/>
                <w:szCs w:val="16"/>
                <w:lang w:bidi="x-none"/>
              </w:rPr>
            </w:pPr>
            <w:r>
              <w:rPr>
                <w:i/>
                <w:sz w:val="16"/>
                <w:szCs w:val="16"/>
                <w:lang w:bidi="x-none"/>
              </w:rPr>
              <w:t>All instructors will receive a</w:t>
            </w:r>
            <w:r w:rsidRPr="00830445">
              <w:rPr>
                <w:i/>
                <w:sz w:val="16"/>
                <w:szCs w:val="16"/>
                <w:lang w:bidi="x-none"/>
              </w:rPr>
              <w:t xml:space="preserve"> contract at least one week prior to the start of the class</w:t>
            </w:r>
          </w:p>
          <w:p w14:paraId="6684DB72" w14:textId="77777777" w:rsidR="004869C0" w:rsidRPr="00830445" w:rsidRDefault="004869C0" w:rsidP="004869C0">
            <w:pPr>
              <w:rPr>
                <w:i/>
                <w:sz w:val="16"/>
                <w:szCs w:val="16"/>
                <w:lang w:bidi="x-none"/>
              </w:rPr>
            </w:pPr>
          </w:p>
          <w:p w14:paraId="52A07930" w14:textId="37056234" w:rsidR="004869C0" w:rsidRPr="00B31B4E" w:rsidRDefault="00E45868" w:rsidP="004869C0">
            <w:pPr>
              <w:rPr>
                <w:sz w:val="16"/>
                <w:szCs w:val="16"/>
                <w:lang w:bidi="x-none"/>
              </w:rPr>
            </w:pPr>
            <w:r w:rsidRPr="00830445">
              <w:rPr>
                <w:i/>
                <w:sz w:val="16"/>
                <w:szCs w:val="16"/>
                <w:lang w:bidi="x-none"/>
              </w:rPr>
              <w:t xml:space="preserve">All instructors </w:t>
            </w:r>
            <w:r>
              <w:rPr>
                <w:i/>
                <w:sz w:val="16"/>
                <w:szCs w:val="16"/>
                <w:lang w:bidi="x-none"/>
              </w:rPr>
              <w:t xml:space="preserve">will </w:t>
            </w:r>
            <w:r w:rsidRPr="00830445">
              <w:rPr>
                <w:i/>
                <w:sz w:val="16"/>
                <w:szCs w:val="16"/>
                <w:lang w:bidi="x-none"/>
              </w:rPr>
              <w:t>sign</w:t>
            </w:r>
            <w:r>
              <w:rPr>
                <w:i/>
                <w:sz w:val="16"/>
                <w:szCs w:val="16"/>
                <w:lang w:bidi="x-none"/>
              </w:rPr>
              <w:t xml:space="preserve"> a</w:t>
            </w:r>
            <w:r w:rsidRPr="00830445">
              <w:rPr>
                <w:i/>
                <w:sz w:val="16"/>
                <w:szCs w:val="16"/>
                <w:lang w:bidi="x-none"/>
              </w:rPr>
              <w:t xml:space="preserve"> contract no later than the starting date/first day of the class</w:t>
            </w:r>
          </w:p>
        </w:tc>
      </w:tr>
      <w:tr w:rsidR="00F039E0" w:rsidRPr="009D15B4" w14:paraId="32FD39EC" w14:textId="77777777" w:rsidTr="00830445">
        <w:tc>
          <w:tcPr>
            <w:tcW w:w="2785" w:type="dxa"/>
            <w:vMerge/>
          </w:tcPr>
          <w:p w14:paraId="7AA46AE4" w14:textId="77777777" w:rsidR="00F039E0" w:rsidRPr="00283D83" w:rsidRDefault="00F039E0" w:rsidP="00283D83">
            <w:pPr>
              <w:rPr>
                <w:i/>
                <w:sz w:val="16"/>
                <w:szCs w:val="16"/>
                <w:lang w:bidi="x-none"/>
              </w:rPr>
            </w:pPr>
          </w:p>
        </w:tc>
        <w:tc>
          <w:tcPr>
            <w:tcW w:w="2700" w:type="dxa"/>
          </w:tcPr>
          <w:p w14:paraId="10A5B2CE" w14:textId="746602DE" w:rsidR="00F039E0" w:rsidRDefault="00F039E0" w:rsidP="00AF1E08">
            <w:pPr>
              <w:rPr>
                <w:i/>
                <w:sz w:val="16"/>
                <w:szCs w:val="16"/>
                <w:lang w:bidi="x-none"/>
              </w:rPr>
            </w:pPr>
            <w:r>
              <w:rPr>
                <w:i/>
                <w:sz w:val="16"/>
                <w:szCs w:val="16"/>
                <w:lang w:bidi="x-none"/>
              </w:rPr>
              <w:t>AUO 2.3</w:t>
            </w:r>
            <w:r w:rsidR="00AF1E08">
              <w:rPr>
                <w:i/>
                <w:sz w:val="16"/>
                <w:szCs w:val="16"/>
                <w:lang w:bidi="x-none"/>
              </w:rPr>
              <w:t xml:space="preserve"> Ensure that</w:t>
            </w:r>
            <w:r>
              <w:rPr>
                <w:i/>
                <w:sz w:val="16"/>
                <w:szCs w:val="16"/>
                <w:lang w:bidi="x-none"/>
              </w:rPr>
              <w:t xml:space="preserve"> ABE courses are marketed, advertised, and/or promoted to prospective students</w:t>
            </w:r>
          </w:p>
        </w:tc>
        <w:tc>
          <w:tcPr>
            <w:tcW w:w="1260" w:type="dxa"/>
          </w:tcPr>
          <w:p w14:paraId="3FC9339F" w14:textId="286061D5" w:rsidR="00F039E0" w:rsidRPr="00A17182" w:rsidRDefault="00F039E0" w:rsidP="00433CF6">
            <w:pPr>
              <w:rPr>
                <w:sz w:val="20"/>
                <w:szCs w:val="20"/>
                <w:lang w:bidi="x-none"/>
              </w:rPr>
            </w:pPr>
            <w:r>
              <w:rPr>
                <w:i/>
                <w:sz w:val="16"/>
                <w:szCs w:val="16"/>
                <w:lang w:bidi="x-none"/>
              </w:rPr>
              <w:t>UNM 2020 Goal 3/ UNM-LA Strategic Implementation Plan Goal II</w:t>
            </w:r>
          </w:p>
        </w:tc>
        <w:tc>
          <w:tcPr>
            <w:tcW w:w="1463" w:type="dxa"/>
          </w:tcPr>
          <w:p w14:paraId="24CE29BD" w14:textId="71B507CF" w:rsidR="00F039E0" w:rsidRPr="00F039E0" w:rsidRDefault="00F039E0" w:rsidP="00433CF6">
            <w:pPr>
              <w:rPr>
                <w:i/>
                <w:sz w:val="16"/>
                <w:szCs w:val="16"/>
                <w:lang w:bidi="x-none"/>
              </w:rPr>
            </w:pPr>
            <w:r>
              <w:rPr>
                <w:i/>
                <w:sz w:val="16"/>
                <w:szCs w:val="16"/>
                <w:lang w:bidi="x-none"/>
              </w:rPr>
              <w:t xml:space="preserve">Before the </w:t>
            </w:r>
            <w:r w:rsidR="00AF1E08">
              <w:rPr>
                <w:i/>
                <w:sz w:val="16"/>
                <w:szCs w:val="16"/>
                <w:lang w:bidi="x-none"/>
              </w:rPr>
              <w:t xml:space="preserve">start of the </w:t>
            </w:r>
            <w:r>
              <w:rPr>
                <w:i/>
                <w:sz w:val="16"/>
                <w:szCs w:val="16"/>
                <w:lang w:bidi="x-none"/>
              </w:rPr>
              <w:t>Fall and Spring semesters</w:t>
            </w:r>
          </w:p>
        </w:tc>
        <w:tc>
          <w:tcPr>
            <w:tcW w:w="2520" w:type="dxa"/>
          </w:tcPr>
          <w:p w14:paraId="1495E12D" w14:textId="5DEC2303" w:rsidR="00F039E0" w:rsidRPr="00DB0D8A" w:rsidRDefault="00455A25" w:rsidP="00B40158">
            <w:pPr>
              <w:rPr>
                <w:i/>
                <w:sz w:val="16"/>
                <w:szCs w:val="16"/>
                <w:lang w:bidi="x-none"/>
              </w:rPr>
            </w:pPr>
            <w:r>
              <w:rPr>
                <w:i/>
                <w:sz w:val="16"/>
                <w:szCs w:val="16"/>
                <w:lang w:bidi="x-none"/>
              </w:rPr>
              <w:t>Collaborate w/</w:t>
            </w:r>
            <w:r w:rsidR="00F039E0" w:rsidRPr="00DB0D8A">
              <w:rPr>
                <w:i/>
                <w:sz w:val="16"/>
                <w:szCs w:val="16"/>
                <w:lang w:bidi="x-none"/>
              </w:rPr>
              <w:t>campus partner such as PR to promote</w:t>
            </w:r>
            <w:r w:rsidR="00AF1E08">
              <w:rPr>
                <w:i/>
                <w:sz w:val="16"/>
                <w:szCs w:val="16"/>
                <w:lang w:bidi="x-none"/>
              </w:rPr>
              <w:t xml:space="preserve"> classes</w:t>
            </w:r>
          </w:p>
          <w:p w14:paraId="54EC490C" w14:textId="77777777" w:rsidR="00F039E0" w:rsidRPr="00DB0D8A" w:rsidRDefault="00F039E0" w:rsidP="00B40158">
            <w:pPr>
              <w:rPr>
                <w:i/>
                <w:sz w:val="16"/>
                <w:szCs w:val="16"/>
                <w:lang w:bidi="x-none"/>
              </w:rPr>
            </w:pPr>
          </w:p>
          <w:p w14:paraId="07BB3910" w14:textId="21298D49" w:rsidR="00F039E0" w:rsidRPr="00DB0D8A" w:rsidRDefault="00455A25" w:rsidP="00B40158">
            <w:pPr>
              <w:rPr>
                <w:i/>
                <w:sz w:val="16"/>
                <w:szCs w:val="16"/>
                <w:lang w:bidi="x-none"/>
              </w:rPr>
            </w:pPr>
            <w:r>
              <w:rPr>
                <w:i/>
                <w:sz w:val="16"/>
                <w:szCs w:val="16"/>
                <w:lang w:bidi="x-none"/>
              </w:rPr>
              <w:t>Collaborate w/</w:t>
            </w:r>
            <w:r w:rsidR="00F039E0" w:rsidRPr="00DB0D8A">
              <w:rPr>
                <w:i/>
                <w:sz w:val="16"/>
                <w:szCs w:val="16"/>
                <w:lang w:bidi="x-none"/>
              </w:rPr>
              <w:t>external partners to promote (radio, Dept. of WorkForce Solutions, etc.)</w:t>
            </w:r>
          </w:p>
          <w:p w14:paraId="3488DD46" w14:textId="77777777" w:rsidR="00F039E0" w:rsidRPr="00DB0D8A" w:rsidRDefault="00F039E0" w:rsidP="00B40158">
            <w:pPr>
              <w:rPr>
                <w:i/>
                <w:sz w:val="16"/>
                <w:szCs w:val="16"/>
                <w:lang w:bidi="x-none"/>
              </w:rPr>
            </w:pPr>
          </w:p>
          <w:p w14:paraId="1423FC5F" w14:textId="019DA4B2" w:rsidR="00F039E0" w:rsidRDefault="00F039E0" w:rsidP="00433CF6">
            <w:pPr>
              <w:rPr>
                <w:lang w:bidi="x-none"/>
              </w:rPr>
            </w:pPr>
            <w:r w:rsidRPr="00DB0D8A">
              <w:rPr>
                <w:i/>
                <w:sz w:val="16"/>
                <w:szCs w:val="16"/>
                <w:lang w:bidi="x-none"/>
              </w:rPr>
              <w:t xml:space="preserve">Utilize media to advertise (course </w:t>
            </w:r>
            <w:r>
              <w:rPr>
                <w:i/>
                <w:sz w:val="16"/>
                <w:szCs w:val="16"/>
                <w:lang w:bidi="x-none"/>
              </w:rPr>
              <w:t>schedule</w:t>
            </w:r>
            <w:r w:rsidRPr="00DB0D8A">
              <w:rPr>
                <w:i/>
                <w:sz w:val="16"/>
                <w:szCs w:val="16"/>
                <w:lang w:bidi="x-none"/>
              </w:rPr>
              <w:t>, etc.</w:t>
            </w:r>
            <w:r>
              <w:rPr>
                <w:i/>
                <w:sz w:val="16"/>
                <w:szCs w:val="16"/>
                <w:lang w:bidi="x-none"/>
              </w:rPr>
              <w:t>)</w:t>
            </w:r>
          </w:p>
        </w:tc>
        <w:tc>
          <w:tcPr>
            <w:tcW w:w="1260" w:type="dxa"/>
          </w:tcPr>
          <w:p w14:paraId="439591A4" w14:textId="7DD5B6DD" w:rsidR="00F039E0" w:rsidRPr="00AF1E08" w:rsidRDefault="00863BD5" w:rsidP="00433CF6">
            <w:pPr>
              <w:rPr>
                <w:i/>
                <w:sz w:val="16"/>
                <w:szCs w:val="16"/>
                <w:lang w:bidi="x-none"/>
              </w:rPr>
            </w:pPr>
            <w:r>
              <w:rPr>
                <w:i/>
                <w:sz w:val="16"/>
                <w:szCs w:val="16"/>
                <w:lang w:bidi="x-none"/>
              </w:rPr>
              <w:t>Direct</w:t>
            </w:r>
          </w:p>
        </w:tc>
        <w:tc>
          <w:tcPr>
            <w:tcW w:w="1980" w:type="dxa"/>
          </w:tcPr>
          <w:p w14:paraId="5C012535" w14:textId="10AA46CB" w:rsidR="00F039E0" w:rsidRPr="00E45868" w:rsidRDefault="00596AB1" w:rsidP="00433CF6">
            <w:pPr>
              <w:rPr>
                <w:i/>
                <w:sz w:val="16"/>
                <w:szCs w:val="16"/>
                <w:lang w:bidi="x-none"/>
              </w:rPr>
            </w:pPr>
            <w:r w:rsidRPr="00E45868">
              <w:rPr>
                <w:i/>
                <w:sz w:val="16"/>
                <w:szCs w:val="16"/>
                <w:lang w:bidi="x-none"/>
              </w:rPr>
              <w:t>Copies of flyers, printed schedules, and lists of meetings with external partners</w:t>
            </w:r>
          </w:p>
        </w:tc>
      </w:tr>
    </w:tbl>
    <w:p w14:paraId="74AE25B7" w14:textId="4691FF0B" w:rsidR="00D55B3E" w:rsidRDefault="00DF6409" w:rsidP="00DF6409">
      <w:pPr>
        <w:shd w:val="clear" w:color="auto" w:fill="FFFFFF" w:themeFill="background1"/>
        <w:rPr>
          <w:i/>
          <w:color w:val="FF0000"/>
        </w:rPr>
      </w:pPr>
      <w:r>
        <w:lastRenderedPageBreak/>
        <w:t xml:space="preserve">1.  </w:t>
      </w:r>
      <w:r w:rsidR="00005C94" w:rsidRPr="008C00D9">
        <w:rPr>
          <w:b/>
          <w:u w:val="single"/>
        </w:rPr>
        <w:t>Who</w:t>
      </w:r>
      <w:r w:rsidR="00005C94">
        <w:t xml:space="preserve">: State explicitly whether the </w:t>
      </w:r>
      <w:r w:rsidR="00983744">
        <w:t>unit</w:t>
      </w:r>
      <w:r w:rsidR="00005C94">
        <w:t>’s asses</w:t>
      </w:r>
      <w:r w:rsidR="007332E8">
        <w:t>sment will target</w:t>
      </w:r>
      <w:r w:rsidR="00005C94">
        <w:t xml:space="preserve"> all students</w:t>
      </w:r>
      <w:r w:rsidR="007332E8">
        <w:t xml:space="preserve">/clients </w:t>
      </w:r>
      <w:r w:rsidR="00AD0BBE">
        <w:t>and/</w:t>
      </w:r>
      <w:r w:rsidR="00005C94">
        <w:t>or a sample</w:t>
      </w:r>
      <w:r w:rsidR="00AD0BBE">
        <w:t xml:space="preserve"> for each outcome</w:t>
      </w:r>
      <w:r w:rsidR="00005C94">
        <w:t>. Address the validity of any proposed sample of students. [</w:t>
      </w:r>
      <w:r w:rsidR="00005C94" w:rsidRPr="004F260D">
        <w:rPr>
          <w:b/>
        </w:rPr>
        <w:t>NOTE:</w:t>
      </w:r>
      <w:r w:rsidR="00005C94">
        <w:t xml:space="preserve"> </w:t>
      </w:r>
      <w:r w:rsidR="00005C94" w:rsidRPr="004F260D">
        <w:rPr>
          <w:i/>
        </w:rPr>
        <w:t xml:space="preserve">Although one size does not fit all and it </w:t>
      </w:r>
      <w:r w:rsidR="00005C94">
        <w:rPr>
          <w:i/>
        </w:rPr>
        <w:t>does depend</w:t>
      </w:r>
      <w:r w:rsidR="00005C94" w:rsidRPr="004F260D">
        <w:rPr>
          <w:i/>
        </w:rPr>
        <w:t xml:space="preserve"> on the assessment method, sampling should not be taken lightly. Best practice</w:t>
      </w:r>
      <w:r w:rsidR="00005C94">
        <w:rPr>
          <w:i/>
        </w:rPr>
        <w:t>s indicate</w:t>
      </w:r>
      <w:r w:rsidR="00005C94" w:rsidRPr="004F260D">
        <w:rPr>
          <w:i/>
        </w:rPr>
        <w:t xml:space="preserve"> that sam</w:t>
      </w:r>
      <w:r w:rsidR="00430C1A">
        <w:rPr>
          <w:i/>
        </w:rPr>
        <w:t xml:space="preserve">pling approx. 20% of the </w:t>
      </w:r>
      <w:r w:rsidR="00005C94" w:rsidRPr="004F260D">
        <w:rPr>
          <w:i/>
        </w:rPr>
        <w:t xml:space="preserve">student </w:t>
      </w:r>
      <w:r w:rsidR="00430C1A">
        <w:rPr>
          <w:i/>
        </w:rPr>
        <w:t>population (or student participants</w:t>
      </w:r>
      <w:r w:rsidR="00005C94" w:rsidRPr="004F260D">
        <w:rPr>
          <w:i/>
        </w:rPr>
        <w:t xml:space="preserve">) is valid and reliable if the number exceeds 99. </w:t>
      </w:r>
      <w:r w:rsidR="00005C94">
        <w:rPr>
          <w:i/>
        </w:rPr>
        <w:t>Otherwise, a</w:t>
      </w:r>
      <w:r w:rsidR="00005C94" w:rsidRPr="004F260D">
        <w:rPr>
          <w:i/>
        </w:rPr>
        <w:t xml:space="preserve"> valid rationale has to be provided for samples that ar</w:t>
      </w:r>
      <w:r w:rsidR="00430C1A">
        <w:rPr>
          <w:i/>
        </w:rPr>
        <w:t xml:space="preserve">e less than 15% of the </w:t>
      </w:r>
      <w:r w:rsidR="00005C94" w:rsidRPr="004F260D">
        <w:rPr>
          <w:i/>
        </w:rPr>
        <w:t>student population</w:t>
      </w:r>
      <w:r w:rsidR="00430C1A">
        <w:rPr>
          <w:i/>
        </w:rPr>
        <w:t xml:space="preserve"> (or student participants)</w:t>
      </w:r>
      <w:r w:rsidR="00005C94" w:rsidRPr="004F260D">
        <w:rPr>
          <w:rFonts w:ascii="Calibri" w:hAnsi="Calibri"/>
          <w:i/>
          <w:color w:val="1F497D"/>
          <w:sz w:val="22"/>
          <w:szCs w:val="22"/>
        </w:rPr>
        <w:t>.</w:t>
      </w:r>
      <w:r w:rsidR="00005C94" w:rsidRPr="004F260D">
        <w:rPr>
          <w:rFonts w:ascii="Calibri" w:hAnsi="Calibri"/>
          <w:sz w:val="22"/>
          <w:szCs w:val="22"/>
        </w:rPr>
        <w:t>]</w:t>
      </w:r>
      <w:r w:rsidR="000663DF">
        <w:rPr>
          <w:rFonts w:ascii="Calibri" w:hAnsi="Calibri"/>
          <w:sz w:val="22"/>
          <w:szCs w:val="22"/>
        </w:rPr>
        <w:br/>
      </w:r>
      <w:r w:rsidR="00D55B3E">
        <w:rPr>
          <w:i/>
          <w:color w:val="FF0000"/>
        </w:rPr>
        <w:t>Hiring documentation and training requirements will apply to all ABE instructors.</w:t>
      </w:r>
    </w:p>
    <w:p w14:paraId="0BF9E18A" w14:textId="650041E0" w:rsidR="00DF6409" w:rsidRPr="00DF6409" w:rsidRDefault="00DF6409" w:rsidP="00DF6409">
      <w:pPr>
        <w:shd w:val="clear" w:color="auto" w:fill="FFFFFF" w:themeFill="background1"/>
        <w:rPr>
          <w:i/>
          <w:color w:val="FF0000"/>
        </w:rPr>
      </w:pPr>
    </w:p>
    <w:p w14:paraId="7CA25ABA" w14:textId="55C59D2B" w:rsidR="000663DF" w:rsidRDefault="000663DF" w:rsidP="000663DF">
      <w:pPr>
        <w:tabs>
          <w:tab w:val="left" w:pos="360"/>
          <w:tab w:val="left" w:pos="1080"/>
          <w:tab w:val="left" w:pos="1800"/>
        </w:tabs>
        <w:ind w:left="1800" w:hanging="720"/>
        <w:rPr>
          <w:rFonts w:ascii="Calibri" w:hAnsi="Calibri"/>
          <w:sz w:val="22"/>
          <w:szCs w:val="22"/>
        </w:rPr>
      </w:pPr>
    </w:p>
    <w:p w14:paraId="49E09C70" w14:textId="47876EE3" w:rsidR="00005C94" w:rsidRPr="00005C94" w:rsidRDefault="00065CEA" w:rsidP="00DF6409">
      <w:pPr>
        <w:tabs>
          <w:tab w:val="left" w:pos="360"/>
          <w:tab w:val="left" w:pos="1080"/>
          <w:tab w:val="left" w:pos="1800"/>
        </w:tabs>
        <w:rPr>
          <w:rFonts w:ascii="Calibri" w:hAnsi="Calibri"/>
          <w:sz w:val="22"/>
          <w:szCs w:val="22"/>
        </w:rPr>
      </w:pPr>
      <w:r>
        <w:t xml:space="preserve"> </w:t>
      </w:r>
      <w:r w:rsidR="00005C94">
        <w:t>2.</w:t>
      </w:r>
      <w:r w:rsidR="00005C94">
        <w:rPr>
          <w:b/>
        </w:rPr>
        <w:t xml:space="preserve"> </w:t>
      </w:r>
      <w:r w:rsidR="00005C94">
        <w:rPr>
          <w:b/>
        </w:rPr>
        <w:tab/>
        <w:t>When</w:t>
      </w:r>
      <w:r w:rsidR="00983744">
        <w:rPr>
          <w:b/>
        </w:rPr>
        <w:t xml:space="preserve"> will the </w:t>
      </w:r>
      <w:r w:rsidR="00005C94" w:rsidRPr="00010193">
        <w:rPr>
          <w:b/>
        </w:rPr>
        <w:t>outcomes be assessed?</w:t>
      </w:r>
      <w:r w:rsidR="00005C94">
        <w:rPr>
          <w:b/>
        </w:rPr>
        <w:t xml:space="preserve">  </w:t>
      </w:r>
      <w:r w:rsidR="00005C94" w:rsidRPr="00060A53">
        <w:rPr>
          <w:b/>
          <w:i/>
        </w:rPr>
        <w:t>When and in what forum will the results of the assessment be discussed</w:t>
      </w:r>
      <w:r w:rsidR="00005C94">
        <w:rPr>
          <w:b/>
        </w:rPr>
        <w:t>?</w:t>
      </w:r>
    </w:p>
    <w:p w14:paraId="48DE62E8" w14:textId="0CA5806C" w:rsidR="00005C94" w:rsidRDefault="00005C94" w:rsidP="00DF6409">
      <w:pPr>
        <w:tabs>
          <w:tab w:val="left" w:pos="360"/>
        </w:tabs>
        <w:rPr>
          <w:i/>
        </w:rPr>
      </w:pPr>
      <w:r>
        <w:rPr>
          <w:i/>
        </w:rPr>
        <w:t xml:space="preserve">[Briefly describe the timeframe over which your unit will conduct the assessment of </w:t>
      </w:r>
      <w:r w:rsidR="00983744">
        <w:rPr>
          <w:i/>
        </w:rPr>
        <w:t xml:space="preserve">its student </w:t>
      </w:r>
      <w:r>
        <w:rPr>
          <w:i/>
        </w:rPr>
        <w:t xml:space="preserve">learning </w:t>
      </w:r>
      <w:r w:rsidR="00983744">
        <w:rPr>
          <w:i/>
        </w:rPr>
        <w:t xml:space="preserve">and/or administrative unit </w:t>
      </w:r>
      <w:r>
        <w:rPr>
          <w:i/>
        </w:rPr>
        <w:t>outcomes selected for the one, two, or three year plan and/or complete the following table.  For example, provide a layout of the semesters</w:t>
      </w:r>
      <w:r w:rsidR="00983744">
        <w:rPr>
          <w:i/>
        </w:rPr>
        <w:t xml:space="preserve"> or years (e.g., 2014-2015, 2015-2016, and 2016</w:t>
      </w:r>
      <w:r>
        <w:rPr>
          <w:i/>
        </w:rPr>
        <w:t xml:space="preserve">-2017), list which outcomes will be assessed, and which semester/year the results will be discussed and used to improve student learning (e.g., discussed with </w:t>
      </w:r>
      <w:r w:rsidR="00983744">
        <w:rPr>
          <w:i/>
        </w:rPr>
        <w:t>unit</w:t>
      </w:r>
      <w:r w:rsidR="00065CEA">
        <w:rPr>
          <w:i/>
        </w:rPr>
        <w:t xml:space="preserve"> staff, relevant </w:t>
      </w:r>
      <w:r>
        <w:rPr>
          <w:i/>
        </w:rPr>
        <w:t>faculty, advisory boards, students</w:t>
      </w:r>
      <w:r w:rsidR="007332E8">
        <w:rPr>
          <w:i/>
        </w:rPr>
        <w:t>/clients</w:t>
      </w:r>
      <w:r>
        <w:rPr>
          <w:i/>
        </w:rPr>
        <w:t>, etc.)]</w:t>
      </w:r>
      <w:r w:rsidR="00065CEA">
        <w:rPr>
          <w:i/>
        </w:rPr>
        <w:t xml:space="preserve"> Add rows to table as needed.</w:t>
      </w:r>
    </w:p>
    <w:p w14:paraId="1C6E484B" w14:textId="24092CF4" w:rsidR="00DF6409" w:rsidRPr="00DF6409" w:rsidRDefault="00DF6409" w:rsidP="00DF6409">
      <w:pPr>
        <w:tabs>
          <w:tab w:val="left" w:pos="360"/>
        </w:tabs>
        <w:rPr>
          <w:i/>
          <w:color w:val="FF0000"/>
        </w:rPr>
      </w:pPr>
      <w:r w:rsidRPr="00DF6409">
        <w:rPr>
          <w:i/>
          <w:iCs/>
          <w:color w:val="FF0000"/>
        </w:rPr>
        <w:t xml:space="preserve">The UNM-Los Alamos </w:t>
      </w:r>
      <w:r w:rsidR="00D55B3E">
        <w:rPr>
          <w:i/>
          <w:iCs/>
          <w:color w:val="FF0000"/>
        </w:rPr>
        <w:t>Adult Basic Education Program w</w:t>
      </w:r>
      <w:r w:rsidRPr="00DF6409">
        <w:rPr>
          <w:i/>
          <w:iCs/>
          <w:color w:val="FF0000"/>
        </w:rPr>
        <w:t>ill use a</w:t>
      </w:r>
      <w:r w:rsidRPr="00DF6409">
        <w:rPr>
          <w:i/>
          <w:color w:val="FF0000"/>
        </w:rPr>
        <w:t xml:space="preserve"> one-year assessment cycle. Information regarding when each outcome will be assessed, and the assessment methods for measuring outcomes, is outlined in the table above in Section D. The evidence/data that will be collected regarding each assessment method is outlined in the table above in Section D.</w:t>
      </w:r>
    </w:p>
    <w:p w14:paraId="443C5898" w14:textId="77777777" w:rsidR="00DF6409" w:rsidRDefault="00DF6409" w:rsidP="00005C94">
      <w:pPr>
        <w:tabs>
          <w:tab w:val="left" w:pos="360"/>
        </w:tabs>
        <w:ind w:left="1800"/>
        <w:rPr>
          <w:i/>
        </w:rPr>
      </w:pPr>
    </w:p>
    <w:p w14:paraId="653363E9" w14:textId="77777777" w:rsidR="00065CEA" w:rsidRDefault="00065CEA" w:rsidP="00005C94">
      <w:pPr>
        <w:tabs>
          <w:tab w:val="left" w:pos="360"/>
        </w:tabs>
        <w:ind w:left="1800"/>
        <w:rPr>
          <w:i/>
        </w:rPr>
      </w:pPr>
    </w:p>
    <w:p w14:paraId="506B79C8" w14:textId="0E926856" w:rsidR="00065CEA" w:rsidRDefault="00005C94" w:rsidP="00DF6409">
      <w:pPr>
        <w:tabs>
          <w:tab w:val="left" w:pos="360"/>
        </w:tabs>
        <w:rPr>
          <w:b/>
        </w:rPr>
      </w:pPr>
      <w:r w:rsidRPr="00005C94">
        <w:t>3.</w:t>
      </w:r>
      <w:r w:rsidR="00DF6409">
        <w:t xml:space="preserve">  </w:t>
      </w:r>
      <w:r>
        <w:rPr>
          <w:b/>
        </w:rPr>
        <w:t xml:space="preserve">What is the </w:t>
      </w:r>
      <w:r w:rsidR="00983744">
        <w:rPr>
          <w:b/>
        </w:rPr>
        <w:t>unit</w:t>
      </w:r>
      <w:r>
        <w:rPr>
          <w:b/>
        </w:rPr>
        <w:t>’s process to analyze/interpret assessment data and use res</w:t>
      </w:r>
      <w:r w:rsidR="00065CEA">
        <w:rPr>
          <w:b/>
        </w:rPr>
        <w:t xml:space="preserve">ults to improve and/or maximize </w:t>
      </w:r>
    </w:p>
    <w:p w14:paraId="10E36222" w14:textId="462BC0D4" w:rsidR="00005C94" w:rsidRDefault="00065CEA" w:rsidP="00DF6409">
      <w:pPr>
        <w:tabs>
          <w:tab w:val="left" w:pos="360"/>
        </w:tabs>
        <w:rPr>
          <w:b/>
        </w:rPr>
      </w:pPr>
      <w:r>
        <w:rPr>
          <w:b/>
        </w:rPr>
        <w:t>performance on the outcomes</w:t>
      </w:r>
      <w:r w:rsidR="00005C94">
        <w:rPr>
          <w:b/>
        </w:rPr>
        <w:t xml:space="preserve">?  </w:t>
      </w:r>
    </w:p>
    <w:p w14:paraId="7E387363" w14:textId="77777777" w:rsidR="00005C94" w:rsidRDefault="00005C94" w:rsidP="00005C94">
      <w:pPr>
        <w:tabs>
          <w:tab w:val="left" w:pos="360"/>
        </w:tabs>
        <w:ind w:left="1800" w:hanging="1440"/>
        <w:rPr>
          <w:i/>
        </w:rPr>
      </w:pPr>
      <w:r>
        <w:rPr>
          <w:b/>
        </w:rPr>
        <w:tab/>
      </w:r>
      <w:r>
        <w:rPr>
          <w:i/>
        </w:rPr>
        <w:t>Briefly describe:</w:t>
      </w:r>
    </w:p>
    <w:p w14:paraId="56AF9047" w14:textId="77777777" w:rsidR="00005C94" w:rsidRDefault="00005C94" w:rsidP="00E27461">
      <w:pPr>
        <w:tabs>
          <w:tab w:val="left" w:pos="360"/>
          <w:tab w:val="left" w:pos="1080"/>
        </w:tabs>
        <w:ind w:left="1800"/>
        <w:rPr>
          <w:i/>
        </w:rPr>
      </w:pPr>
      <w:r>
        <w:rPr>
          <w:i/>
        </w:rPr>
        <w:t>1.</w:t>
      </w:r>
      <w:r>
        <w:rPr>
          <w:i/>
        </w:rPr>
        <w:tab/>
        <w:t xml:space="preserve">who will participate in the assessment process (the gathering of evidence, the analysis/interpretation, recommendations). </w:t>
      </w:r>
    </w:p>
    <w:p w14:paraId="283EE29D" w14:textId="77777777" w:rsidR="00005C94" w:rsidRDefault="00005C94" w:rsidP="00E27461">
      <w:pPr>
        <w:tabs>
          <w:tab w:val="left" w:pos="360"/>
          <w:tab w:val="left" w:pos="1080"/>
        </w:tabs>
        <w:ind w:left="1800"/>
        <w:rPr>
          <w:i/>
        </w:rPr>
      </w:pPr>
      <w:r>
        <w:rPr>
          <w:i/>
        </w:rPr>
        <w:t>2.</w:t>
      </w:r>
      <w:r>
        <w:rPr>
          <w:i/>
        </w:rPr>
        <w:tab/>
        <w:t xml:space="preserve">what is the process for considering the implications of assessment/data for change: </w:t>
      </w:r>
    </w:p>
    <w:p w14:paraId="0F886D51" w14:textId="77777777" w:rsidR="00005C94" w:rsidRDefault="00E27461" w:rsidP="00E27461">
      <w:pPr>
        <w:tabs>
          <w:tab w:val="left" w:pos="360"/>
          <w:tab w:val="left" w:pos="1080"/>
        </w:tabs>
        <w:ind w:left="1800"/>
        <w:rPr>
          <w:i/>
        </w:rPr>
      </w:pPr>
      <w:r>
        <w:rPr>
          <w:i/>
        </w:rPr>
        <w:tab/>
      </w:r>
      <w:r w:rsidR="00005C94">
        <w:rPr>
          <w:i/>
        </w:rPr>
        <w:t>a. to assessment mechanisms themselves,</w:t>
      </w:r>
    </w:p>
    <w:p w14:paraId="7FD66C74" w14:textId="26F4E5E7" w:rsidR="00005C94" w:rsidRDefault="00E27461" w:rsidP="00E27461">
      <w:pPr>
        <w:tabs>
          <w:tab w:val="left" w:pos="360"/>
          <w:tab w:val="left" w:pos="1080"/>
        </w:tabs>
        <w:ind w:left="1800"/>
        <w:rPr>
          <w:i/>
        </w:rPr>
      </w:pPr>
      <w:r>
        <w:rPr>
          <w:i/>
        </w:rPr>
        <w:tab/>
      </w:r>
      <w:r w:rsidR="00005C94">
        <w:rPr>
          <w:i/>
        </w:rPr>
        <w:t>b. to curriculum</w:t>
      </w:r>
      <w:r w:rsidR="00065CEA">
        <w:rPr>
          <w:i/>
        </w:rPr>
        <w:t>/program/activities</w:t>
      </w:r>
      <w:r w:rsidR="00005C94">
        <w:rPr>
          <w:i/>
        </w:rPr>
        <w:t xml:space="preserve"> design,</w:t>
      </w:r>
    </w:p>
    <w:p w14:paraId="600B888A" w14:textId="233C9C3A" w:rsidR="00005C94" w:rsidRDefault="00E27461" w:rsidP="00E27461">
      <w:pPr>
        <w:tabs>
          <w:tab w:val="left" w:pos="360"/>
          <w:tab w:val="left" w:pos="1080"/>
        </w:tabs>
        <w:ind w:left="1800"/>
        <w:rPr>
          <w:i/>
        </w:rPr>
      </w:pPr>
      <w:r>
        <w:rPr>
          <w:i/>
        </w:rPr>
        <w:tab/>
      </w:r>
      <w:r w:rsidR="00005C94">
        <w:rPr>
          <w:i/>
        </w:rPr>
        <w:t xml:space="preserve">c. to </w:t>
      </w:r>
      <w:r w:rsidR="00065CEA">
        <w:rPr>
          <w:i/>
        </w:rPr>
        <w:t>service delivery and/or client’s knowledge</w:t>
      </w:r>
    </w:p>
    <w:p w14:paraId="3581ED46" w14:textId="1157B853" w:rsidR="00005C94" w:rsidRDefault="00E27461" w:rsidP="00E27461">
      <w:pPr>
        <w:tabs>
          <w:tab w:val="left" w:pos="360"/>
          <w:tab w:val="left" w:pos="1080"/>
        </w:tabs>
        <w:ind w:left="1800"/>
        <w:rPr>
          <w:i/>
        </w:rPr>
      </w:pPr>
      <w:r>
        <w:rPr>
          <w:i/>
        </w:rPr>
        <w:tab/>
      </w:r>
      <w:r w:rsidR="00005C94">
        <w:rPr>
          <w:i/>
        </w:rPr>
        <w:t>…in the intere</w:t>
      </w:r>
      <w:r w:rsidR="00065CEA">
        <w:rPr>
          <w:i/>
        </w:rPr>
        <w:t>st of improving services, resources, unit, etc</w:t>
      </w:r>
      <w:r w:rsidR="00005C94">
        <w:rPr>
          <w:i/>
        </w:rPr>
        <w:t>.</w:t>
      </w:r>
    </w:p>
    <w:p w14:paraId="547879C9" w14:textId="77777777" w:rsidR="00005C94" w:rsidRPr="00652779" w:rsidRDefault="00005C94" w:rsidP="00E27461">
      <w:pPr>
        <w:tabs>
          <w:tab w:val="left" w:pos="360"/>
          <w:tab w:val="left" w:pos="1080"/>
        </w:tabs>
        <w:ind w:left="1800"/>
        <w:rPr>
          <w:i/>
          <w:sz w:val="18"/>
          <w:szCs w:val="18"/>
        </w:rPr>
      </w:pPr>
      <w:r>
        <w:rPr>
          <w:i/>
        </w:rPr>
        <w:t>3. How, when, and to whom will recommendations be communicated?</w:t>
      </w:r>
      <w:r w:rsidRPr="00652779">
        <w:rPr>
          <w:i/>
          <w:sz w:val="18"/>
          <w:szCs w:val="18"/>
        </w:rPr>
        <w:t xml:space="preserve"> </w:t>
      </w:r>
    </w:p>
    <w:p w14:paraId="7BF81EB2" w14:textId="77777777" w:rsidR="00005C94" w:rsidRDefault="00005C94" w:rsidP="00005C94">
      <w:pPr>
        <w:tabs>
          <w:tab w:val="left" w:pos="360"/>
          <w:tab w:val="left" w:pos="1080"/>
          <w:tab w:val="left" w:pos="1800"/>
        </w:tabs>
        <w:ind w:left="1800" w:hanging="1080"/>
        <w:rPr>
          <w:rFonts w:ascii="Calibri" w:hAnsi="Calibri"/>
          <w:sz w:val="22"/>
          <w:szCs w:val="22"/>
        </w:rPr>
      </w:pPr>
      <w:r>
        <w:rPr>
          <w:rFonts w:ascii="Calibri" w:hAnsi="Calibri"/>
          <w:sz w:val="22"/>
          <w:szCs w:val="22"/>
        </w:rPr>
        <w:tab/>
      </w:r>
    </w:p>
    <w:p w14:paraId="41EFC227" w14:textId="3FF65A37" w:rsidR="00005C94" w:rsidRPr="00D55B3E" w:rsidRDefault="00DF6409" w:rsidP="00D55B3E">
      <w:pPr>
        <w:tabs>
          <w:tab w:val="left" w:pos="360"/>
        </w:tabs>
        <w:rPr>
          <w:b/>
          <w:i/>
        </w:rPr>
      </w:pPr>
      <w:r>
        <w:rPr>
          <w:i/>
          <w:color w:val="FF0000"/>
        </w:rPr>
        <w:t xml:space="preserve">The UNM-Los Alamos </w:t>
      </w:r>
      <w:r w:rsidR="00D55B3E">
        <w:rPr>
          <w:i/>
          <w:color w:val="FF0000"/>
        </w:rPr>
        <w:t xml:space="preserve">Adult Basic Education </w:t>
      </w:r>
      <w:r>
        <w:rPr>
          <w:i/>
          <w:color w:val="FF0000"/>
        </w:rPr>
        <w:t xml:space="preserve">Program Manager </w:t>
      </w:r>
      <w:r w:rsidR="00D55B3E">
        <w:rPr>
          <w:i/>
          <w:color w:val="FF0000"/>
        </w:rPr>
        <w:t xml:space="preserve">and Coordinator </w:t>
      </w:r>
      <w:r>
        <w:rPr>
          <w:i/>
          <w:color w:val="FF0000"/>
        </w:rPr>
        <w:t>w</w:t>
      </w:r>
      <w:r w:rsidRPr="00E82D98">
        <w:rPr>
          <w:i/>
          <w:color w:val="FF0000"/>
        </w:rPr>
        <w:t xml:space="preserve">ill be responsible for the gathering of evidence/data and information. During the summer session, </w:t>
      </w:r>
      <w:r w:rsidR="00D55B3E">
        <w:rPr>
          <w:i/>
          <w:color w:val="FF0000"/>
        </w:rPr>
        <w:t>these two individuals</w:t>
      </w:r>
      <w:r>
        <w:rPr>
          <w:i/>
          <w:color w:val="FF0000"/>
        </w:rPr>
        <w:t xml:space="preserve"> w</w:t>
      </w:r>
      <w:r w:rsidRPr="00E82D98">
        <w:rPr>
          <w:i/>
          <w:color w:val="FF0000"/>
        </w:rPr>
        <w:t>ill meet to analyze and evaluate the data/evidence in order to determine how and where to improve our assessment practices, services, etc. Recommendations will communicated to the D</w:t>
      </w:r>
      <w:r>
        <w:rPr>
          <w:i/>
          <w:color w:val="FF0000"/>
        </w:rPr>
        <w:t>ean of Instruction as needed.</w:t>
      </w:r>
    </w:p>
    <w:sectPr w:rsidR="00005C94" w:rsidRPr="00D55B3E" w:rsidSect="00D704A2">
      <w:footerReference w:type="default" r:id="rId8"/>
      <w:pgSz w:w="15840" w:h="12240" w:orient="landscape"/>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910E" w14:textId="77777777" w:rsidR="00FD65D7" w:rsidRDefault="00FD65D7" w:rsidP="00DB0312">
      <w:r>
        <w:separator/>
      </w:r>
    </w:p>
  </w:endnote>
  <w:endnote w:type="continuationSeparator" w:id="0">
    <w:p w14:paraId="6BE52249" w14:textId="77777777" w:rsidR="00FD65D7" w:rsidRDefault="00FD65D7" w:rsidP="00DB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77475"/>
      <w:docPartObj>
        <w:docPartGallery w:val="Page Numbers (Bottom of Page)"/>
        <w:docPartUnique/>
      </w:docPartObj>
    </w:sdtPr>
    <w:sdtEndPr>
      <w:rPr>
        <w:noProof/>
      </w:rPr>
    </w:sdtEndPr>
    <w:sdtContent>
      <w:p w14:paraId="33DC9049" w14:textId="29171588" w:rsidR="0058058C" w:rsidRDefault="0058058C">
        <w:pPr>
          <w:pStyle w:val="Footer"/>
          <w:jc w:val="center"/>
        </w:pPr>
        <w:r>
          <w:fldChar w:fldCharType="begin"/>
        </w:r>
        <w:r>
          <w:instrText xml:space="preserve"> PAGE   \* MERGEFORMAT </w:instrText>
        </w:r>
        <w:r>
          <w:fldChar w:fldCharType="separate"/>
        </w:r>
        <w:r w:rsidR="00C32EC4">
          <w:rPr>
            <w:noProof/>
          </w:rPr>
          <w:t>2</w:t>
        </w:r>
        <w:r>
          <w:rPr>
            <w:noProof/>
          </w:rPr>
          <w:fldChar w:fldCharType="end"/>
        </w:r>
      </w:p>
    </w:sdtContent>
  </w:sdt>
  <w:p w14:paraId="3CC3C8D3" w14:textId="77777777" w:rsidR="0058058C" w:rsidRDefault="00580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F91BD" w14:textId="77777777" w:rsidR="00FD65D7" w:rsidRDefault="00FD65D7" w:rsidP="00DB0312">
      <w:r>
        <w:separator/>
      </w:r>
    </w:p>
  </w:footnote>
  <w:footnote w:type="continuationSeparator" w:id="0">
    <w:p w14:paraId="7329DA49" w14:textId="77777777" w:rsidR="00FD65D7" w:rsidRDefault="00FD65D7" w:rsidP="00DB0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E1C8A"/>
    <w:multiLevelType w:val="hybridMultilevel"/>
    <w:tmpl w:val="2598A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5B3FB1"/>
    <w:multiLevelType w:val="hybridMultilevel"/>
    <w:tmpl w:val="493A9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24BFD"/>
    <w:multiLevelType w:val="hybridMultilevel"/>
    <w:tmpl w:val="7F2A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303CF"/>
    <w:multiLevelType w:val="hybridMultilevel"/>
    <w:tmpl w:val="7F2A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E0927"/>
    <w:multiLevelType w:val="hybridMultilevel"/>
    <w:tmpl w:val="1280096C"/>
    <w:lvl w:ilvl="0" w:tplc="7A5CB6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1078F"/>
    <w:multiLevelType w:val="hybridMultilevel"/>
    <w:tmpl w:val="75221BF8"/>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12"/>
    <w:rsid w:val="00005C94"/>
    <w:rsid w:val="00022CD7"/>
    <w:rsid w:val="00060A53"/>
    <w:rsid w:val="00065CEA"/>
    <w:rsid w:val="000663DF"/>
    <w:rsid w:val="000B46F4"/>
    <w:rsid w:val="0010655B"/>
    <w:rsid w:val="001121AA"/>
    <w:rsid w:val="00187351"/>
    <w:rsid w:val="0022329F"/>
    <w:rsid w:val="0028145F"/>
    <w:rsid w:val="00283D83"/>
    <w:rsid w:val="002A645F"/>
    <w:rsid w:val="002F1E47"/>
    <w:rsid w:val="00347AA6"/>
    <w:rsid w:val="0037461E"/>
    <w:rsid w:val="00395893"/>
    <w:rsid w:val="00430C1A"/>
    <w:rsid w:val="00455A25"/>
    <w:rsid w:val="004869C0"/>
    <w:rsid w:val="004A65A6"/>
    <w:rsid w:val="00504329"/>
    <w:rsid w:val="00534D05"/>
    <w:rsid w:val="0058058C"/>
    <w:rsid w:val="00596AB1"/>
    <w:rsid w:val="005A789C"/>
    <w:rsid w:val="005E7D97"/>
    <w:rsid w:val="00621C3D"/>
    <w:rsid w:val="006822DF"/>
    <w:rsid w:val="006E1F0D"/>
    <w:rsid w:val="00716DB9"/>
    <w:rsid w:val="007332E8"/>
    <w:rsid w:val="00787635"/>
    <w:rsid w:val="007E585B"/>
    <w:rsid w:val="00830445"/>
    <w:rsid w:val="00861C41"/>
    <w:rsid w:val="00863BD5"/>
    <w:rsid w:val="008C00D9"/>
    <w:rsid w:val="008F7E54"/>
    <w:rsid w:val="0090260E"/>
    <w:rsid w:val="009505CC"/>
    <w:rsid w:val="00950AA0"/>
    <w:rsid w:val="0095133D"/>
    <w:rsid w:val="00983744"/>
    <w:rsid w:val="009D1AC9"/>
    <w:rsid w:val="00A408F7"/>
    <w:rsid w:val="00A64FEA"/>
    <w:rsid w:val="00AD0BBE"/>
    <w:rsid w:val="00AD33A3"/>
    <w:rsid w:val="00AF0717"/>
    <w:rsid w:val="00AF1E08"/>
    <w:rsid w:val="00B13302"/>
    <w:rsid w:val="00B31B4E"/>
    <w:rsid w:val="00B40158"/>
    <w:rsid w:val="00B702F4"/>
    <w:rsid w:val="00BB7B16"/>
    <w:rsid w:val="00C01DB7"/>
    <w:rsid w:val="00C32EC4"/>
    <w:rsid w:val="00C44A90"/>
    <w:rsid w:val="00C74BED"/>
    <w:rsid w:val="00C958F2"/>
    <w:rsid w:val="00CE0F07"/>
    <w:rsid w:val="00D14AC7"/>
    <w:rsid w:val="00D16200"/>
    <w:rsid w:val="00D474BD"/>
    <w:rsid w:val="00D53AB5"/>
    <w:rsid w:val="00D55B3E"/>
    <w:rsid w:val="00D704A2"/>
    <w:rsid w:val="00DA2A9A"/>
    <w:rsid w:val="00DB0312"/>
    <w:rsid w:val="00DB0D8A"/>
    <w:rsid w:val="00DF3FFA"/>
    <w:rsid w:val="00DF6409"/>
    <w:rsid w:val="00E27461"/>
    <w:rsid w:val="00E45868"/>
    <w:rsid w:val="00EB6939"/>
    <w:rsid w:val="00EC29A6"/>
    <w:rsid w:val="00F039E0"/>
    <w:rsid w:val="00F30A32"/>
    <w:rsid w:val="00F349C4"/>
    <w:rsid w:val="00F731CF"/>
    <w:rsid w:val="00FA1BB8"/>
    <w:rsid w:val="00FB5354"/>
    <w:rsid w:val="00FC2211"/>
    <w:rsid w:val="00FD65D7"/>
    <w:rsid w:val="00FE5150"/>
    <w:rsid w:val="00FE5D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5F84DF"/>
  <w15:docId w15:val="{B898DFB5-DA53-4FB5-8E32-83DAACBA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1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3DA8"/>
    <w:pPr>
      <w:framePr w:w="7920" w:h="1980" w:hRule="exact" w:hSpace="180" w:wrap="auto" w:hAnchor="page" w:xAlign="center" w:yAlign="bottom"/>
      <w:ind w:left="2880"/>
    </w:pPr>
    <w:rPr>
      <w:rFonts w:eastAsiaTheme="minorEastAsia" w:cstheme="minorBidi"/>
      <w:lang w:eastAsia="ja-JP"/>
    </w:rPr>
  </w:style>
  <w:style w:type="paragraph" w:styleId="BalloonText">
    <w:name w:val="Balloon Text"/>
    <w:basedOn w:val="Normal"/>
    <w:semiHidden/>
    <w:rsid w:val="003757C8"/>
    <w:rPr>
      <w:rFonts w:ascii="Lucida Grande" w:eastAsiaTheme="minorEastAsia" w:hAnsi="Lucida Grande" w:cstheme="minorBidi"/>
      <w:sz w:val="18"/>
      <w:szCs w:val="18"/>
      <w:lang w:eastAsia="ja-JP"/>
    </w:rPr>
  </w:style>
  <w:style w:type="paragraph" w:styleId="Header">
    <w:name w:val="header"/>
    <w:basedOn w:val="Normal"/>
    <w:link w:val="HeaderChar"/>
    <w:rsid w:val="00DB0312"/>
    <w:pPr>
      <w:tabs>
        <w:tab w:val="center" w:pos="4320"/>
        <w:tab w:val="right" w:pos="8640"/>
      </w:tabs>
    </w:pPr>
  </w:style>
  <w:style w:type="character" w:customStyle="1" w:styleId="HeaderChar">
    <w:name w:val="Header Char"/>
    <w:basedOn w:val="DefaultParagraphFont"/>
    <w:link w:val="Header"/>
    <w:rsid w:val="00DB0312"/>
    <w:rPr>
      <w:rFonts w:ascii="Times New Roman" w:eastAsia="Times New Roman" w:hAnsi="Times New Roman" w:cs="Times New Roman"/>
      <w:sz w:val="24"/>
      <w:szCs w:val="24"/>
      <w:lang w:eastAsia="en-US"/>
    </w:rPr>
  </w:style>
  <w:style w:type="character" w:styleId="Hyperlink">
    <w:name w:val="Hyperlink"/>
    <w:basedOn w:val="DefaultParagraphFont"/>
    <w:rsid w:val="00DB0312"/>
    <w:rPr>
      <w:color w:val="0000FF"/>
      <w:u w:val="single"/>
    </w:rPr>
  </w:style>
  <w:style w:type="paragraph" w:styleId="Title">
    <w:name w:val="Title"/>
    <w:basedOn w:val="Normal"/>
    <w:link w:val="TitleChar"/>
    <w:qFormat/>
    <w:rsid w:val="00DB0312"/>
    <w:pPr>
      <w:jc w:val="center"/>
    </w:pPr>
    <w:rPr>
      <w:b/>
      <w:bCs/>
    </w:rPr>
  </w:style>
  <w:style w:type="character" w:customStyle="1" w:styleId="TitleChar">
    <w:name w:val="Title Char"/>
    <w:basedOn w:val="DefaultParagraphFont"/>
    <w:link w:val="Title"/>
    <w:rsid w:val="00DB0312"/>
    <w:rPr>
      <w:rFonts w:ascii="Times New Roman" w:eastAsia="Times New Roman" w:hAnsi="Times New Roman" w:cs="Times New Roman"/>
      <w:b/>
      <w:bCs/>
      <w:sz w:val="24"/>
      <w:szCs w:val="24"/>
      <w:lang w:eastAsia="en-US"/>
    </w:rPr>
  </w:style>
  <w:style w:type="paragraph" w:customStyle="1" w:styleId="Default">
    <w:name w:val="Default"/>
    <w:rsid w:val="00DB0312"/>
    <w:pPr>
      <w:autoSpaceDE w:val="0"/>
      <w:autoSpaceDN w:val="0"/>
      <w:adjustRightInd w:val="0"/>
    </w:pPr>
    <w:rPr>
      <w:rFonts w:ascii="Times New Roman" w:eastAsia="Times New Roman" w:hAnsi="Times New Roman" w:cs="Times New Roman"/>
      <w:color w:val="000000"/>
      <w:sz w:val="24"/>
      <w:szCs w:val="24"/>
      <w:lang w:eastAsia="en-US"/>
    </w:rPr>
  </w:style>
  <w:style w:type="paragraph" w:styleId="NoSpacing">
    <w:name w:val="No Spacing"/>
    <w:uiPriority w:val="1"/>
    <w:qFormat/>
    <w:rsid w:val="00DB0312"/>
    <w:rPr>
      <w:rFonts w:ascii="Times New Roman" w:eastAsia="Times New Roman" w:hAnsi="Times New Roman" w:cs="Times New Roman"/>
      <w:sz w:val="24"/>
      <w:szCs w:val="24"/>
      <w:lang w:eastAsia="en-US"/>
    </w:rPr>
  </w:style>
  <w:style w:type="paragraph" w:styleId="FootnoteText">
    <w:name w:val="footnote text"/>
    <w:basedOn w:val="Normal"/>
    <w:link w:val="FootnoteTextChar"/>
    <w:semiHidden/>
    <w:rsid w:val="00DB0312"/>
    <w:rPr>
      <w:sz w:val="20"/>
      <w:szCs w:val="20"/>
    </w:rPr>
  </w:style>
  <w:style w:type="character" w:customStyle="1" w:styleId="FootnoteTextChar">
    <w:name w:val="Footnote Text Char"/>
    <w:basedOn w:val="DefaultParagraphFont"/>
    <w:link w:val="FootnoteText"/>
    <w:semiHidden/>
    <w:rsid w:val="00DB0312"/>
    <w:rPr>
      <w:rFonts w:ascii="Times New Roman" w:eastAsia="Times New Roman" w:hAnsi="Times New Roman" w:cs="Times New Roman"/>
      <w:lang w:eastAsia="en-US"/>
    </w:rPr>
  </w:style>
  <w:style w:type="character" w:styleId="FootnoteReference">
    <w:name w:val="footnote reference"/>
    <w:basedOn w:val="DefaultParagraphFont"/>
    <w:semiHidden/>
    <w:rsid w:val="00DB0312"/>
    <w:rPr>
      <w:vertAlign w:val="superscript"/>
    </w:rPr>
  </w:style>
  <w:style w:type="paragraph" w:styleId="ListParagraph">
    <w:name w:val="List Paragraph"/>
    <w:basedOn w:val="Normal"/>
    <w:uiPriority w:val="34"/>
    <w:qFormat/>
    <w:rsid w:val="00005C94"/>
    <w:pPr>
      <w:ind w:left="720"/>
      <w:contextualSpacing/>
    </w:pPr>
  </w:style>
  <w:style w:type="paragraph" w:styleId="Footer">
    <w:name w:val="footer"/>
    <w:basedOn w:val="Normal"/>
    <w:link w:val="FooterChar"/>
    <w:uiPriority w:val="99"/>
    <w:unhideWhenUsed/>
    <w:rsid w:val="0058058C"/>
    <w:pPr>
      <w:tabs>
        <w:tab w:val="center" w:pos="4680"/>
        <w:tab w:val="right" w:pos="9360"/>
      </w:tabs>
    </w:pPr>
  </w:style>
  <w:style w:type="character" w:customStyle="1" w:styleId="FooterChar">
    <w:name w:val="Footer Char"/>
    <w:basedOn w:val="DefaultParagraphFont"/>
    <w:link w:val="Footer"/>
    <w:uiPriority w:val="99"/>
    <w:rsid w:val="0058058C"/>
    <w:rPr>
      <w:rFonts w:ascii="Times New Roman" w:eastAsia="Times New Roman" w:hAnsi="Times New Roman" w:cs="Times New Roman"/>
      <w:sz w:val="24"/>
      <w:szCs w:val="24"/>
      <w:lang w:eastAsia="en-US"/>
    </w:rPr>
  </w:style>
  <w:style w:type="table" w:styleId="TableGrid">
    <w:name w:val="Table Grid"/>
    <w:basedOn w:val="TableNormal"/>
    <w:rsid w:val="00CE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25A3-6AD8-42E3-A93D-92E728D3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Napper-Owen;Jane Clements</dc:creator>
  <cp:keywords/>
  <dc:description/>
  <cp:lastModifiedBy>Nancy Coombs</cp:lastModifiedBy>
  <cp:revision>2</cp:revision>
  <cp:lastPrinted>2015-11-19T16:46:00Z</cp:lastPrinted>
  <dcterms:created xsi:type="dcterms:W3CDTF">2019-01-29T20:08:00Z</dcterms:created>
  <dcterms:modified xsi:type="dcterms:W3CDTF">2019-01-29T20:08:00Z</dcterms:modified>
</cp:coreProperties>
</file>